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桦川县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2023年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农村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人居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环境整治实施方案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</w:rPr>
        <w:t>》政策解读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</w:rPr>
      </w:pP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近日，桦川县农业农村局编制了《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桦川县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农村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人居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环境整治实施方案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》（以下简称《实施方案》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)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，现解读如下。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县委、县政府高度重视秸秆综合利用工作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，为深入贯彻落实省、市关于改善农村人居环境的工作部署，加快我县农村人居环境整治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，全力推进乡村振兴战略，改善提升农村生产生活条件，建设宜居宜业和美乡村，我县结合实际，制定了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《实施方案》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《实施方案》第一部分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明确了指导思想。提出以习近平新时代中国特色社会主义思想为指导，深入学习推广浙江“千村示范、万村整治”工程经验，以实施乡村建设行动为抓手，以农村生产生活垃圾治理为主攻方向，全面提升农村人居环境质量。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《实施方案》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第二部分明确了清理范围。一是清生活垃圾，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全面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清理村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周边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城乡结合部、道路沿线、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村与村通村路、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房前屋后等区域内农村生活垃圾，有效保障农村生活垃圾收转运体系稳定运行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。二是清粪污垃圾，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散养户要把粪污日产日清到村外自家的指定地点进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行堆沤，发酵后自主还田，养殖户都要明确粪便堆沤地点。三是清建筑垃圾，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乡村统一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设定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堆放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收集点，由农户自主清运到收集点。四是清生产垃圾，各村屯配备稳定的保洁队伍，明确保洁员职责，全天人工巡回保洁，定期开展农村人居环境巡查。五是规范村容村貌，发挥农村生活垃圾收转运处置体系作用，村庄公共区域为重点进行清理，清除安全隐患，整治不规范行为。六是规范农户庭院，教育引导农民加强日常卫生管理和维护工作，应修尽修、能拆则拆，及时消毒清杀，因地制宜开展绿化美化。七是改变不良习惯，加强健康教育工作，宣传卫生习惯带来的好处和不卫生习惯带来的危害，以多种载体为宣传媒介定期对农户进行文明知识培训，确保村屯常年保持干净、整洁、有序，树立一批示范村、示范户。</w:t>
      </w:r>
    </w:p>
    <w:p>
      <w:pPr>
        <w:ind w:firstLine="640" w:firstLineChars="200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《实施方案》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第三部分明确了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具体措施。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建立长效机制，建立“五有”农村人居环境管护体系，将村庄清洁纳入村规民约，开展环境卫生红黑榜、积分兑换等活动，通过“门前三包”明确村民责任和义务，并健全保洁队伍，落实日常保洁经费。二是落实管护责任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落实责任体系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下沉一线督促工作落实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农业农村局等行业部门不定期全覆盖明察暗访，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压实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整改主体责任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三是明确处理方式，严格按照“户分类、村收集、企转运、县处理”的运行模式进行垃圾处理。四是加强路域环境综合整治，县级公路和乡村道路的清理工作责任到人，消除农村公路建筑控制区内外的“白色垃圾”。五是强化资金投入，采取六点”方式多元筹集资金，县政府合理投入资金。六是强化督导问责，组成督察组不定期进行督导检查，要求及时整改。七是创新载体促提升，以农村人居环境整治拉练、人居环境大会战、先进典型评选表彰等活动为载体，促进全县人居环境整治工作整体提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Zjg0MmRmYjJmYTVmOTRmNTIwZjc3Y2FkMjViYWIifQ=="/>
  </w:docVars>
  <w:rsids>
    <w:rsidRoot w:val="00000000"/>
    <w:rsid w:val="09B47989"/>
    <w:rsid w:val="0A8F3F52"/>
    <w:rsid w:val="181B5077"/>
    <w:rsid w:val="1CE51A06"/>
    <w:rsid w:val="1F594A05"/>
    <w:rsid w:val="20C718F8"/>
    <w:rsid w:val="6A820B5F"/>
    <w:rsid w:val="7B4C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2024-03-29T08:07:56Z</dcterms:created>
  <dc:creator>Administrator</dc:creator>
  <cp:lastModifiedBy>郭胜男</cp:lastModifiedBy>
  <dcterms:modified xsi:type="dcterms:W3CDTF">2024-03-29T08:41:58Z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9B53B104A7A44786B737F96831DE9250_12</vt:lpwstr>
  </property>
</Properties>
</file>