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桦川县应急管理局2021年政府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信息公开工作年度报告</w:t>
      </w:r>
    </w:p>
    <w:p>
      <w:pPr>
        <w:pStyle w:val="2"/>
        <w:bidi w:val="0"/>
        <w:jc w:val="center"/>
        <w:rPr>
          <w:rFonts w:hint="eastAsia"/>
          <w:sz w:val="44"/>
          <w:szCs w:val="44"/>
        </w:rPr>
      </w:pPr>
    </w:p>
    <w:p>
      <w:pPr>
        <w:pStyle w:val="2"/>
        <w:bidi w:val="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2021年，我局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以习近平新时代中国特色社会主义思想为指导，深入贯彻党的十九大和十九届四中、五中全会精神，认真执行国家和省、市、县关于政务公开的工作部署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围绕全县政务公开的总体要求，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公开为原则，不公开为例外”的指导思想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主动服务、保障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全县安全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、以有效防范和坚决遏制重特大事故为工作目标，大力推进行政权力公开透明运行，拓宽公开渠道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扎实抓好政府信息公开各项工作的落实，有效保障人民群众的知情权。</w:t>
      </w:r>
    </w:p>
    <w:p>
      <w:pPr>
        <w:pStyle w:val="2"/>
        <w:bidi w:val="0"/>
        <w:rPr>
          <w:rFonts w:hint="eastAsia"/>
        </w:rPr>
      </w:pPr>
    </w:p>
    <w:p>
      <w:pPr>
        <w:pStyle w:val="2"/>
        <w:bidi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二、主动公开政府信息情况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-13" w:leftChars="0" w:firstLine="643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安排专人负责，健全工作机制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。明确政府信息公开工作的分管领导和具体负责人，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确保重要信息不漏报、不迟报、不误报，及时监测、研判和回应政务舆情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建立健全信息公开保密审查机制，明确了政府信息公开的范围、方式、程序和监督保障机制，严格把关，规范了我局的政府信息公开工作，确保政府信息公开的合法、有序、及时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-13" w:leftChars="0" w:firstLine="643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积极主动，全面开展信息公开工作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fill="FFFFFF"/>
          <w:lang w:val="en-US" w:eastAsia="zh-CN" w:bidi="ar"/>
        </w:rPr>
        <w:t>2021年8月我局开通“桦川应急”公众号，主要用作应急管理、安全生产、防灾减灾救灾、自救互救技能等安全知识科普平台，发布安全生产相关法律法规、最新安全生产工作动态，曝光安全生产违法行为，促进安全发展。此外，通过政府网站、“桦川印象”微信公众号、线下宣传活动、发放手册、悬挂条幅等形式对我局行政许可事项、领导分工、财务预决算等及时公开政务信息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2021年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，我局主动向县委、县政府上报信息共计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60余条，通过“桦川应急”公众号公开各类执法行动、宣传法律法规、局内召开会议及决策等信息若干余条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同时，在“安全生产月”、“防灾减灾日”“宪法宣传日”等重要节日、敏感时期，在县电视台、电子显示屏大力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fill="FFFFFF"/>
        </w:rPr>
        <w:t>宣传安全生产法律法规及安全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fill="FFFFFF"/>
          <w:lang w:val="en-US" w:eastAsia="zh-CN" w:bidi="ar"/>
        </w:rPr>
        <w:t>常识，播放公益广告、事故警示教育专题片。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firstLine="594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(三)统筹安排，狠抓落实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</w:rPr>
        <w:t>局领导班子坚持每季度研究解决政务公开工作中的实际问题，结合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全县优化营商环境工作，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</w:rPr>
        <w:t>半年、年终总结，专题研究部署政务公开工作。一年来，局领导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多次组织召开会议，传达上级政务公开工作要求、安排部署我局政务公开工作，充分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扩大政府信息公开和社会公共服务的覆盖面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</w:p>
    <w:tbl>
      <w:tblPr>
        <w:tblStyle w:val="5"/>
        <w:tblpPr w:leftFromText="180" w:rightFromText="180" w:vertAnchor="text" w:horzAnchor="page" w:tblpX="1166" w:tblpY="413"/>
        <w:tblOverlap w:val="never"/>
        <w:tblW w:w="9735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867"/>
                <w:tab w:val="left" w:pos="6208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shd w:val="clear" w:color="auto" w:fill="auto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第二十条第（一）项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ab/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本年</w:t>
            </w: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shd w:val="clear" w:color="auto" w:fill="auto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现行有效件</w:t>
            </w: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shd w:val="clear" w:color="auto" w:fill="auto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三、收到和处理政府信息公开申请情况</w:t>
      </w:r>
    </w:p>
    <w:tbl>
      <w:tblPr>
        <w:tblStyle w:val="5"/>
        <w:tblpPr w:leftFromText="180" w:rightFromText="180" w:vertAnchor="text" w:horzAnchor="page" w:tblpX="1256" w:tblpY="29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bookmarkStart w:id="0" w:name="_GoBack" w:colFirst="9" w:colLast="9"/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bookmarkEnd w:id="0"/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rPr>
          <w:rFonts w:hint="eastAsia"/>
          <w:b/>
          <w:bCs/>
          <w:sz w:val="28"/>
          <w:szCs w:val="28"/>
        </w:rPr>
      </w:pPr>
    </w:p>
    <w:p>
      <w:pPr>
        <w:pStyle w:val="2"/>
        <w:numPr>
          <w:ilvl w:val="0"/>
          <w:numId w:val="2"/>
        </w:numPr>
        <w:bidi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政府信息公开行政复议、行政诉讼情况</w:t>
      </w:r>
    </w:p>
    <w:tbl>
      <w:tblPr>
        <w:tblStyle w:val="5"/>
        <w:tblpPr w:leftFromText="180" w:rightFromText="180" w:vertAnchor="text" w:horzAnchor="page" w:tblpX="1202" w:tblpY="20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  <w:r>
              <w:rPr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rPr>
          <w:rFonts w:hint="eastAsia"/>
        </w:rPr>
      </w:pPr>
    </w:p>
    <w:p>
      <w:pPr>
        <w:pStyle w:val="2"/>
        <w:bidi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92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（一）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</w:rPr>
        <w:t>存在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的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</w:rPr>
        <w:t>主要问题。主动公开内容还不够全面，对重点、热点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问题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</w:rPr>
        <w:t>还有待进一步提高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公开力度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（二）改进情况。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202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年，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应急管理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局将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进一步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加强和改进政府信息公开工作。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一是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严格落实公开前保密审查机制。二是强化政务信息公开意识，提高工作人员专业能力。</w:t>
      </w:r>
    </w:p>
    <w:p>
      <w:pPr>
        <w:pStyle w:val="2"/>
        <w:bidi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无其他需要报告事项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</w:p>
    <w:p>
      <w:pPr>
        <w:pStyle w:val="2"/>
        <w:bidi w:val="0"/>
        <w:rPr>
          <w:rFonts w:hint="eastAsia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 xml:space="preserve">                       桦川县应急管理局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704" w:firstLineChars="14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2022年1月12日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3688B"/>
    <w:multiLevelType w:val="singleLevel"/>
    <w:tmpl w:val="3673688B"/>
    <w:lvl w:ilvl="0" w:tentative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1">
    <w:nsid w:val="7FFF3DFE"/>
    <w:multiLevelType w:val="singleLevel"/>
    <w:tmpl w:val="7FFF3DF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68B1FF6"/>
    <w:rsid w:val="07FC5B84"/>
    <w:rsid w:val="0ADE4524"/>
    <w:rsid w:val="0FC7045D"/>
    <w:rsid w:val="16485EE5"/>
    <w:rsid w:val="167D5321"/>
    <w:rsid w:val="1AF535C6"/>
    <w:rsid w:val="21770139"/>
    <w:rsid w:val="21B36DF6"/>
    <w:rsid w:val="25DF46D5"/>
    <w:rsid w:val="26D70853"/>
    <w:rsid w:val="34B05339"/>
    <w:rsid w:val="3CD50BB7"/>
    <w:rsid w:val="3E0814BB"/>
    <w:rsid w:val="3E94544D"/>
    <w:rsid w:val="42C54575"/>
    <w:rsid w:val="59B26A03"/>
    <w:rsid w:val="5AA53518"/>
    <w:rsid w:val="5AB16782"/>
    <w:rsid w:val="5D395C9B"/>
    <w:rsid w:val="68E20654"/>
    <w:rsid w:val="69EA1C6B"/>
    <w:rsid w:val="6A2077A8"/>
    <w:rsid w:val="6B314631"/>
    <w:rsid w:val="6BB84671"/>
    <w:rsid w:val="6EF02577"/>
    <w:rsid w:val="728B3B67"/>
    <w:rsid w:val="74012A36"/>
    <w:rsid w:val="755A6385"/>
    <w:rsid w:val="76AE5727"/>
    <w:rsid w:val="76B02F04"/>
    <w:rsid w:val="779D34E8"/>
    <w:rsid w:val="7A9D4903"/>
    <w:rsid w:val="BFE40CED"/>
    <w:rsid w:val="E66E4F17"/>
    <w:rsid w:val="FAD57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0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2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1</TotalTime>
  <ScaleCrop>false</ScaleCrop>
  <LinksUpToDate>false</LinksUpToDate>
  <CharactersWithSpaces>1506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2018-02-02T14:11:00Z</dcterms:created>
  <dc:creator>Lenovo</dc:creator>
  <cp:lastModifiedBy>lenovo</cp:lastModifiedBy>
  <cp:lastPrinted>2022-01-12T08:00:00Z</cp:lastPrinted>
  <dcterms:modified xsi:type="dcterms:W3CDTF">2022-01-20T04:12:47Z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3BC7CB73A30641DBA952EDD6EA058B00</vt:lpwstr>
  </property>
</Properties>
</file>