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shd w:val="clear" w:fill="FFFFFF"/>
        <w:spacing w:before="0" w:beforeAutospacing="0" w:after="0" w:afterAutospacing="0"/>
        <w:ind w:left="0" w:right="0" w:firstLine="640"/>
        <w:jc w:val="left"/>
        <w:textAlignment w:val="baseline"/>
        <w:rPr>
          <w:rFonts w:ascii="sans-serif" w:hAnsi="sans-serif" w:eastAsia="sans-serif" w:cs="sans-serif"/>
          <w:i w:val="0"/>
          <w:caps w:val="0"/>
          <w:color w:val="000000"/>
          <w:spacing w:val="0"/>
          <w:sz w:val="24"/>
          <w:szCs w:val="24"/>
        </w:rPr>
      </w:pPr>
      <w:r>
        <w:rPr>
          <w:rFonts w:ascii="宋体" w:hAnsi="宋体" w:eastAsia="宋体" w:cs="宋体"/>
          <w:i w:val="0"/>
          <w:caps w:val="0"/>
          <w:color w:val="333333"/>
          <w:spacing w:val="0"/>
          <w:sz w:val="27"/>
          <w:szCs w:val="27"/>
          <w:shd w:val="clear" w:fill="FFFFFF"/>
          <w:vertAlign w:val="baseline"/>
        </w:rPr>
        <w:br w:type="textWrapping"/>
      </w:r>
      <w:r>
        <w:rPr>
          <w:rFonts w:ascii="宋体" w:hAnsi="宋体" w:eastAsia="宋体" w:cs="宋体"/>
          <w:i w:val="0"/>
          <w:caps w:val="0"/>
          <w:color w:val="333333"/>
          <w:spacing w:val="0"/>
          <w:sz w:val="27"/>
          <w:szCs w:val="27"/>
          <w:shd w:val="clear" w:fill="FFFFFF"/>
          <w:vertAlign w:val="baseline"/>
        </w:rPr>
        <w:t>为了进一步推进我局政府信息公开工作深入开展，根据《中华人民共和国政府信息公开条例》规定和《桦川县政府信息公开规定》（以下简称《规定》），要求，特此公布</w:t>
      </w:r>
      <w:r>
        <w:rPr>
          <w:rFonts w:ascii="宋体" w:hAnsi="宋体" w:eastAsia="宋体" w:cs="宋体"/>
          <w:i w:val="0"/>
          <w:caps w:val="0"/>
          <w:color w:val="333333"/>
          <w:spacing w:val="0"/>
          <w:sz w:val="27"/>
          <w:szCs w:val="27"/>
          <w:shd w:val="clear" w:fill="FFFFFF"/>
          <w:vertAlign w:val="baseline"/>
          <w:lang w:val="en-US"/>
        </w:rPr>
        <w:t>2017</w:t>
      </w:r>
      <w:r>
        <w:rPr>
          <w:rFonts w:ascii="宋体" w:hAnsi="宋体" w:eastAsia="宋体" w:cs="宋体"/>
          <w:i w:val="0"/>
          <w:caps w:val="0"/>
          <w:color w:val="333333"/>
          <w:spacing w:val="0"/>
          <w:sz w:val="27"/>
          <w:szCs w:val="27"/>
          <w:shd w:val="clear" w:fill="FFFFFF"/>
          <w:vertAlign w:val="baseline"/>
        </w:rPr>
        <w:t>年度桦川县人社局政府信息公开年度报告。如对本报告有任何疑问，请联系：桦川县人社局办公室，电话：</w:t>
      </w:r>
      <w:r>
        <w:rPr>
          <w:rFonts w:ascii="宋体" w:hAnsi="宋体" w:eastAsia="宋体" w:cs="宋体"/>
          <w:i w:val="0"/>
          <w:caps w:val="0"/>
          <w:color w:val="333333"/>
          <w:spacing w:val="0"/>
          <w:sz w:val="27"/>
          <w:szCs w:val="27"/>
          <w:shd w:val="clear" w:fill="FFFFFF"/>
          <w:vertAlign w:val="baseline"/>
          <w:lang w:val="en-US"/>
        </w:rPr>
        <w:t>0454-3823260</w:t>
      </w:r>
      <w:r>
        <w:rPr>
          <w:rFonts w:ascii="宋体" w:hAnsi="宋体" w:eastAsia="宋体" w:cs="宋体"/>
          <w:i w:val="0"/>
          <w:caps w:val="0"/>
          <w:color w:val="333333"/>
          <w:spacing w:val="0"/>
          <w:sz w:val="27"/>
          <w:szCs w:val="27"/>
          <w:shd w:val="clear" w:fill="FFFFFF"/>
          <w:vertAlign w:val="baseline"/>
        </w:rPr>
        <w:t>。本年报所列数据的统计期限自</w:t>
      </w:r>
      <w:r>
        <w:rPr>
          <w:rFonts w:ascii="宋体" w:hAnsi="宋体" w:eastAsia="宋体" w:cs="宋体"/>
          <w:i w:val="0"/>
          <w:caps w:val="0"/>
          <w:color w:val="333333"/>
          <w:spacing w:val="0"/>
          <w:sz w:val="27"/>
          <w:szCs w:val="27"/>
          <w:shd w:val="clear" w:fill="FFFFFF"/>
          <w:vertAlign w:val="baseline"/>
          <w:lang w:val="en-US"/>
        </w:rPr>
        <w:t>2017</w:t>
      </w:r>
      <w:r>
        <w:rPr>
          <w:rFonts w:ascii="宋体" w:hAnsi="宋体" w:eastAsia="宋体" w:cs="宋体"/>
          <w:i w:val="0"/>
          <w:caps w:val="0"/>
          <w:color w:val="333333"/>
          <w:spacing w:val="0"/>
          <w:sz w:val="27"/>
          <w:szCs w:val="27"/>
          <w:shd w:val="clear" w:fill="FFFFFF"/>
          <w:vertAlign w:val="baseline"/>
        </w:rPr>
        <w:t>年</w:t>
      </w:r>
      <w:r>
        <w:rPr>
          <w:rFonts w:ascii="宋体" w:hAnsi="宋体" w:eastAsia="宋体" w:cs="宋体"/>
          <w:i w:val="0"/>
          <w:caps w:val="0"/>
          <w:color w:val="333333"/>
          <w:spacing w:val="0"/>
          <w:sz w:val="27"/>
          <w:szCs w:val="27"/>
          <w:shd w:val="clear" w:fill="FFFFFF"/>
          <w:vertAlign w:val="baseline"/>
          <w:lang w:val="en-US"/>
        </w:rPr>
        <w:t>1</w:t>
      </w:r>
      <w:r>
        <w:rPr>
          <w:rFonts w:ascii="宋体" w:hAnsi="宋体" w:eastAsia="宋体" w:cs="宋体"/>
          <w:i w:val="0"/>
          <w:caps w:val="0"/>
          <w:color w:val="333333"/>
          <w:spacing w:val="0"/>
          <w:sz w:val="27"/>
          <w:szCs w:val="27"/>
          <w:shd w:val="clear" w:fill="FFFFFF"/>
          <w:vertAlign w:val="baseline"/>
        </w:rPr>
        <w:t>月</w:t>
      </w:r>
      <w:r>
        <w:rPr>
          <w:rFonts w:ascii="宋体" w:hAnsi="宋体" w:eastAsia="宋体" w:cs="宋体"/>
          <w:i w:val="0"/>
          <w:caps w:val="0"/>
          <w:color w:val="333333"/>
          <w:spacing w:val="0"/>
          <w:sz w:val="27"/>
          <w:szCs w:val="27"/>
          <w:shd w:val="clear" w:fill="FFFFFF"/>
          <w:vertAlign w:val="baseline"/>
          <w:lang w:val="en-US"/>
        </w:rPr>
        <w:t>1</w:t>
      </w:r>
      <w:r>
        <w:rPr>
          <w:rFonts w:ascii="宋体" w:hAnsi="宋体" w:eastAsia="宋体" w:cs="宋体"/>
          <w:i w:val="0"/>
          <w:caps w:val="0"/>
          <w:color w:val="333333"/>
          <w:spacing w:val="0"/>
          <w:sz w:val="27"/>
          <w:szCs w:val="27"/>
          <w:shd w:val="clear" w:fill="FFFFFF"/>
          <w:vertAlign w:val="baseline"/>
        </w:rPr>
        <w:t>日起至</w:t>
      </w:r>
      <w:r>
        <w:rPr>
          <w:rFonts w:ascii="宋体" w:hAnsi="宋体" w:eastAsia="宋体" w:cs="宋体"/>
          <w:i w:val="0"/>
          <w:caps w:val="0"/>
          <w:color w:val="333333"/>
          <w:spacing w:val="0"/>
          <w:sz w:val="27"/>
          <w:szCs w:val="27"/>
          <w:shd w:val="clear" w:fill="FFFFFF"/>
          <w:vertAlign w:val="baseline"/>
          <w:lang w:val="en-US"/>
        </w:rPr>
        <w:t>2017</w:t>
      </w:r>
      <w:r>
        <w:rPr>
          <w:rFonts w:ascii="宋体" w:hAnsi="宋体" w:eastAsia="宋体" w:cs="宋体"/>
          <w:i w:val="0"/>
          <w:caps w:val="0"/>
          <w:color w:val="333333"/>
          <w:spacing w:val="0"/>
          <w:sz w:val="27"/>
          <w:szCs w:val="27"/>
          <w:shd w:val="clear" w:fill="FFFFFF"/>
          <w:vertAlign w:val="baseline"/>
        </w:rPr>
        <w:t>年</w:t>
      </w:r>
      <w:r>
        <w:rPr>
          <w:rFonts w:ascii="宋体" w:hAnsi="宋体" w:eastAsia="宋体" w:cs="宋体"/>
          <w:i w:val="0"/>
          <w:caps w:val="0"/>
          <w:color w:val="333333"/>
          <w:spacing w:val="0"/>
          <w:sz w:val="27"/>
          <w:szCs w:val="27"/>
          <w:shd w:val="clear" w:fill="FFFFFF"/>
          <w:vertAlign w:val="baseline"/>
          <w:lang w:val="en-US"/>
        </w:rPr>
        <w:t>12</w:t>
      </w:r>
      <w:r>
        <w:rPr>
          <w:rFonts w:ascii="宋体" w:hAnsi="宋体" w:eastAsia="宋体" w:cs="宋体"/>
          <w:i w:val="0"/>
          <w:caps w:val="0"/>
          <w:color w:val="333333"/>
          <w:spacing w:val="0"/>
          <w:sz w:val="27"/>
          <w:szCs w:val="27"/>
          <w:shd w:val="clear" w:fill="FFFFFF"/>
          <w:vertAlign w:val="baseline"/>
        </w:rPr>
        <w:t>月</w:t>
      </w:r>
      <w:r>
        <w:rPr>
          <w:rFonts w:ascii="宋体" w:hAnsi="宋体" w:eastAsia="宋体" w:cs="宋体"/>
          <w:i w:val="0"/>
          <w:caps w:val="0"/>
          <w:color w:val="333333"/>
          <w:spacing w:val="0"/>
          <w:sz w:val="27"/>
          <w:szCs w:val="27"/>
          <w:shd w:val="clear" w:fill="FFFFFF"/>
          <w:vertAlign w:val="baseline"/>
          <w:lang w:val="en-US"/>
        </w:rPr>
        <w:t>31</w:t>
      </w:r>
      <w:r>
        <w:rPr>
          <w:rFonts w:ascii="宋体" w:hAnsi="宋体" w:eastAsia="宋体" w:cs="宋体"/>
          <w:i w:val="0"/>
          <w:caps w:val="0"/>
          <w:color w:val="333333"/>
          <w:spacing w:val="0"/>
          <w:sz w:val="27"/>
          <w:szCs w:val="27"/>
          <w:shd w:val="clear" w:fill="FFFFFF"/>
          <w:vertAlign w:val="baseline"/>
        </w:rPr>
        <w:t>日止。</w:t>
      </w:r>
    </w:p>
    <w:p>
      <w:pPr>
        <w:pStyle w:val="2"/>
        <w:keepNext w:val="0"/>
        <w:keepLines w:val="0"/>
        <w:widowControl/>
        <w:suppressLineNumbers w:val="0"/>
        <w:shd w:val="clear" w:fill="FFFFFF"/>
        <w:spacing w:before="0" w:beforeAutospacing="0" w:after="0" w:afterAutospacing="0"/>
        <w:ind w:left="0" w:right="0" w:firstLine="640"/>
        <w:jc w:val="left"/>
        <w:textAlignment w:val="baseline"/>
        <w:rPr>
          <w:rFonts w:hint="default" w:ascii="sans-serif" w:hAnsi="sans-serif" w:eastAsia="sans-serif" w:cs="sans-serif"/>
          <w:i w:val="0"/>
          <w:caps w:val="0"/>
          <w:color w:val="000000"/>
          <w:spacing w:val="0"/>
          <w:sz w:val="24"/>
          <w:szCs w:val="24"/>
        </w:rPr>
      </w:pPr>
      <w:r>
        <w:rPr>
          <w:rFonts w:ascii="宋体" w:hAnsi="宋体" w:eastAsia="宋体" w:cs="宋体"/>
          <w:i w:val="0"/>
          <w:caps w:val="0"/>
          <w:color w:val="333333"/>
          <w:spacing w:val="0"/>
          <w:sz w:val="27"/>
          <w:szCs w:val="27"/>
          <w:shd w:val="clear" w:fill="FFFFFF"/>
          <w:vertAlign w:val="baseline"/>
        </w:rPr>
        <w:t>一、概述</w:t>
      </w:r>
    </w:p>
    <w:p>
      <w:pPr>
        <w:pStyle w:val="2"/>
        <w:keepNext w:val="0"/>
        <w:keepLines w:val="0"/>
        <w:widowControl/>
        <w:suppressLineNumbers w:val="0"/>
        <w:shd w:val="clear" w:fill="FFFFFF"/>
        <w:spacing w:before="0" w:beforeAutospacing="0" w:after="0" w:afterAutospacing="0"/>
        <w:ind w:left="0" w:right="0" w:firstLine="640"/>
        <w:jc w:val="left"/>
        <w:textAlignment w:val="baseline"/>
        <w:rPr>
          <w:rFonts w:hint="default" w:ascii="sans-serif" w:hAnsi="sans-serif" w:eastAsia="sans-serif" w:cs="sans-serif"/>
          <w:i w:val="0"/>
          <w:caps w:val="0"/>
          <w:color w:val="000000"/>
          <w:spacing w:val="0"/>
          <w:sz w:val="24"/>
          <w:szCs w:val="24"/>
        </w:rPr>
      </w:pPr>
      <w:r>
        <w:rPr>
          <w:rFonts w:ascii="宋体" w:hAnsi="宋体" w:eastAsia="宋体" w:cs="宋体"/>
          <w:i w:val="0"/>
          <w:caps w:val="0"/>
          <w:color w:val="333333"/>
          <w:spacing w:val="0"/>
          <w:sz w:val="27"/>
          <w:szCs w:val="27"/>
          <w:shd w:val="clear" w:fill="FFFFFF"/>
          <w:vertAlign w:val="baseline"/>
          <w:lang w:val="en-US"/>
        </w:rPr>
        <w:t>2017</w:t>
      </w:r>
      <w:r>
        <w:rPr>
          <w:rFonts w:ascii="宋体" w:hAnsi="宋体" w:eastAsia="宋体" w:cs="宋体"/>
          <w:i w:val="0"/>
          <w:caps w:val="0"/>
          <w:color w:val="333333"/>
          <w:spacing w:val="0"/>
          <w:sz w:val="27"/>
          <w:szCs w:val="27"/>
          <w:shd w:val="clear" w:fill="FFFFFF"/>
          <w:vertAlign w:val="baseline"/>
        </w:rPr>
        <w:t>年，在县政务的精心指导下，我局深入贯彻落实《条例》和省、市、县政府信息公开规定要求，紧紧围绕全县人社工作，以深入推进重点领域公开为重点，以全国政府网站普查为抓手，进一步加强信息发布、解读，回应社会关切，规范政府信息公开程序，严格监督考核，全面推进全县政府信息公开工作有序开展。</w:t>
      </w:r>
    </w:p>
    <w:p>
      <w:pPr>
        <w:pStyle w:val="2"/>
        <w:keepNext w:val="0"/>
        <w:keepLines w:val="0"/>
        <w:widowControl/>
        <w:suppressLineNumbers w:val="0"/>
        <w:shd w:val="clear" w:fill="FFFFFF"/>
        <w:spacing w:before="0" w:beforeAutospacing="0" w:after="0" w:afterAutospacing="0"/>
        <w:ind w:left="0" w:right="0" w:firstLine="482"/>
        <w:jc w:val="left"/>
        <w:textAlignment w:val="baseline"/>
        <w:rPr>
          <w:rFonts w:hint="default" w:ascii="sans-serif" w:hAnsi="sans-serif" w:eastAsia="sans-serif" w:cs="sans-serif"/>
          <w:i w:val="0"/>
          <w:caps w:val="0"/>
          <w:color w:val="000000"/>
          <w:spacing w:val="0"/>
          <w:sz w:val="24"/>
          <w:szCs w:val="24"/>
        </w:rPr>
      </w:pPr>
      <w:r>
        <w:rPr>
          <w:rStyle w:val="5"/>
          <w:rFonts w:ascii="宋体" w:hAnsi="宋体" w:eastAsia="宋体" w:cs="宋体"/>
          <w:i w:val="0"/>
          <w:caps w:val="0"/>
          <w:color w:val="333333"/>
          <w:spacing w:val="0"/>
          <w:sz w:val="27"/>
          <w:szCs w:val="27"/>
          <w:shd w:val="clear" w:fill="FFFFFF"/>
          <w:vertAlign w:val="baseline"/>
        </w:rPr>
        <w:t>（一）加强组织领导，协同推进政务公开工作。</w:t>
      </w:r>
    </w:p>
    <w:p>
      <w:pPr>
        <w:pStyle w:val="2"/>
        <w:keepNext w:val="0"/>
        <w:keepLines w:val="0"/>
        <w:widowControl/>
        <w:suppressLineNumbers w:val="0"/>
        <w:shd w:val="clear" w:fill="FFFFFF"/>
        <w:spacing w:before="0" w:beforeAutospacing="0" w:after="0" w:afterAutospacing="0"/>
        <w:ind w:left="0" w:right="0" w:firstLine="640"/>
        <w:jc w:val="left"/>
        <w:textAlignment w:val="baseline"/>
        <w:rPr>
          <w:rFonts w:hint="default" w:ascii="sans-serif" w:hAnsi="sans-serif" w:eastAsia="sans-serif" w:cs="sans-serif"/>
          <w:i w:val="0"/>
          <w:caps w:val="0"/>
          <w:color w:val="000000"/>
          <w:spacing w:val="0"/>
          <w:sz w:val="24"/>
          <w:szCs w:val="24"/>
        </w:rPr>
      </w:pPr>
      <w:r>
        <w:rPr>
          <w:rFonts w:hint="eastAsia" w:ascii="宋体" w:hAnsi="宋体" w:eastAsia="宋体" w:cs="宋体"/>
          <w:i w:val="0"/>
          <w:caps w:val="0"/>
          <w:color w:val="333333"/>
          <w:spacing w:val="0"/>
          <w:sz w:val="27"/>
          <w:szCs w:val="27"/>
          <w:shd w:val="clear" w:fill="FFFFFF"/>
          <w:vertAlign w:val="baseline"/>
        </w:rPr>
        <w:t>在局政府信息公开工作领导小组的统一领导下，建立了主要领导亲自抓、分管领导具体抓、成员单位齐配合的政府信息公开工作机制，各科室按照各自职能，各负其责、通力协作、密切配合、层层落实，扎实做好政府信息公开工作。</w:t>
      </w:r>
    </w:p>
    <w:p>
      <w:pPr>
        <w:pStyle w:val="2"/>
        <w:keepNext w:val="0"/>
        <w:keepLines w:val="0"/>
        <w:widowControl/>
        <w:suppressLineNumbers w:val="0"/>
        <w:shd w:val="clear" w:fill="FFFFFF"/>
        <w:spacing w:before="0" w:beforeAutospacing="0" w:after="0" w:afterAutospacing="0"/>
        <w:ind w:left="0" w:right="0" w:firstLine="472"/>
        <w:jc w:val="left"/>
        <w:textAlignment w:val="baseline"/>
        <w:rPr>
          <w:rFonts w:hint="default" w:ascii="sans-serif" w:hAnsi="sans-serif" w:eastAsia="sans-serif" w:cs="sans-serif"/>
          <w:i w:val="0"/>
          <w:caps w:val="0"/>
          <w:color w:val="000000"/>
          <w:spacing w:val="0"/>
          <w:sz w:val="24"/>
          <w:szCs w:val="24"/>
        </w:rPr>
      </w:pPr>
      <w:r>
        <w:rPr>
          <w:rStyle w:val="5"/>
          <w:rFonts w:ascii="宋体" w:hAnsi="宋体" w:eastAsia="宋体" w:cs="宋体"/>
          <w:i w:val="0"/>
          <w:caps w:val="0"/>
          <w:color w:val="333333"/>
          <w:spacing w:val="0"/>
          <w:sz w:val="27"/>
          <w:szCs w:val="27"/>
          <w:shd w:val="clear" w:fill="FFFFFF"/>
          <w:vertAlign w:val="baseline"/>
        </w:rPr>
        <w:t>（二）健全政务公开相关制度</w:t>
      </w:r>
      <w:r>
        <w:rPr>
          <w:rStyle w:val="5"/>
          <w:rFonts w:ascii="仿宋" w:hAnsi="仿宋" w:eastAsia="仿宋" w:cs="仿宋"/>
          <w:i w:val="0"/>
          <w:caps w:val="0"/>
          <w:color w:val="333333"/>
          <w:spacing w:val="0"/>
          <w:sz w:val="32"/>
          <w:szCs w:val="32"/>
          <w:shd w:val="clear" w:fill="FFFFFF"/>
          <w:vertAlign w:val="baseline"/>
          <w:lang w:val="en-US"/>
        </w:rPr>
        <w:br w:type="textWrapping"/>
      </w:r>
      <w:r>
        <w:rPr>
          <w:rFonts w:hint="eastAsia" w:ascii="宋体" w:hAnsi="宋体" w:eastAsia="宋体" w:cs="宋体"/>
          <w:i w:val="0"/>
          <w:caps w:val="0"/>
          <w:color w:val="333333"/>
          <w:spacing w:val="0"/>
          <w:sz w:val="27"/>
          <w:szCs w:val="27"/>
          <w:shd w:val="clear" w:fill="FFFFFF"/>
          <w:vertAlign w:val="baseline"/>
          <w:lang w:val="en-US"/>
        </w:rPr>
        <w:t>    </w:t>
      </w:r>
      <w:r>
        <w:rPr>
          <w:rFonts w:ascii="宋体" w:hAnsi="宋体" w:eastAsia="宋体" w:cs="宋体"/>
          <w:i w:val="0"/>
          <w:caps w:val="0"/>
          <w:color w:val="333333"/>
          <w:spacing w:val="0"/>
          <w:sz w:val="27"/>
          <w:szCs w:val="27"/>
          <w:shd w:val="clear" w:fill="FFFFFF"/>
          <w:vertAlign w:val="baseline"/>
          <w:lang w:val="en-US"/>
        </w:rPr>
        <w:t>  </w:t>
      </w:r>
      <w:r>
        <w:rPr>
          <w:rFonts w:hint="eastAsia" w:ascii="宋体" w:hAnsi="宋体" w:eastAsia="宋体" w:cs="宋体"/>
          <w:i w:val="0"/>
          <w:caps w:val="0"/>
          <w:color w:val="333333"/>
          <w:spacing w:val="0"/>
          <w:sz w:val="27"/>
          <w:szCs w:val="27"/>
          <w:shd w:val="clear" w:fill="FFFFFF"/>
          <w:vertAlign w:val="baseline"/>
        </w:rPr>
        <w:t>完善政府信息公开保密审查制度，进一步规范我局政府信息公开前的保密审查工作，明确保密审查的职责分工、审查程序和责任追究办法，防止在政府信息公开过程中泄露国家秘密和其他不应公开的信息。建立健全行政机关公文公开属性审核制度，明确公文为主动公开、依申请公开或免予公开信息，对免予公开信息还需注明理由，确保信息公开属性审核的规范性和严肃性。</w:t>
      </w:r>
    </w:p>
    <w:p>
      <w:pPr>
        <w:pStyle w:val="2"/>
        <w:keepNext w:val="0"/>
        <w:keepLines w:val="0"/>
        <w:widowControl/>
        <w:suppressLineNumbers w:val="0"/>
        <w:shd w:val="clear" w:fill="FFFFFF"/>
        <w:spacing w:before="0" w:beforeAutospacing="0" w:after="0" w:afterAutospacing="0"/>
        <w:ind w:left="0" w:right="0" w:firstLine="472"/>
        <w:jc w:val="left"/>
        <w:textAlignment w:val="baseline"/>
        <w:rPr>
          <w:rFonts w:hint="default" w:ascii="sans-serif" w:hAnsi="sans-serif" w:eastAsia="sans-serif" w:cs="sans-serif"/>
          <w:i w:val="0"/>
          <w:caps w:val="0"/>
          <w:color w:val="000000"/>
          <w:spacing w:val="0"/>
          <w:sz w:val="24"/>
          <w:szCs w:val="24"/>
        </w:rPr>
      </w:pPr>
      <w:r>
        <w:rPr>
          <w:rStyle w:val="5"/>
          <w:rFonts w:ascii="宋体" w:hAnsi="宋体" w:eastAsia="宋体" w:cs="宋体"/>
          <w:i w:val="0"/>
          <w:caps w:val="0"/>
          <w:color w:val="333333"/>
          <w:spacing w:val="0"/>
          <w:sz w:val="27"/>
          <w:szCs w:val="27"/>
          <w:shd w:val="clear" w:fill="FFFFFF"/>
          <w:vertAlign w:val="baseline"/>
        </w:rPr>
        <w:t>（三）拓展公开渠道，多形式公开服务群众。</w:t>
      </w:r>
    </w:p>
    <w:p>
      <w:pPr>
        <w:pStyle w:val="2"/>
        <w:keepNext w:val="0"/>
        <w:keepLines w:val="0"/>
        <w:widowControl/>
        <w:suppressLineNumbers w:val="0"/>
        <w:shd w:val="clear" w:fill="FFFFFF"/>
        <w:spacing w:before="0" w:beforeAutospacing="0" w:after="0" w:afterAutospacing="0"/>
        <w:ind w:left="0" w:right="0" w:firstLine="630"/>
        <w:jc w:val="left"/>
        <w:textAlignment w:val="baseline"/>
        <w:rPr>
          <w:rFonts w:hint="default" w:ascii="sans-serif" w:hAnsi="sans-serif" w:eastAsia="sans-serif" w:cs="sans-serif"/>
          <w:i w:val="0"/>
          <w:caps w:val="0"/>
          <w:color w:val="000000"/>
          <w:spacing w:val="0"/>
          <w:sz w:val="24"/>
          <w:szCs w:val="24"/>
        </w:rPr>
      </w:pPr>
      <w:r>
        <w:rPr>
          <w:rFonts w:hint="eastAsia" w:ascii="宋体" w:hAnsi="宋体" w:eastAsia="宋体" w:cs="宋体"/>
          <w:i w:val="0"/>
          <w:caps w:val="0"/>
          <w:color w:val="333333"/>
          <w:spacing w:val="0"/>
          <w:sz w:val="27"/>
          <w:szCs w:val="27"/>
          <w:shd w:val="clear" w:fill="FFFFFF"/>
          <w:vertAlign w:val="baseline"/>
        </w:rPr>
        <w:t>充分利用政府门户网站主平台作用，积极创新和丰富公开载体，切实拓宽信息公开渠道，不断增加公开数量，使政府各项工作接受社会监督。</w:t>
      </w:r>
    </w:p>
    <w:p>
      <w:pPr>
        <w:pStyle w:val="2"/>
        <w:keepNext w:val="0"/>
        <w:keepLines w:val="0"/>
        <w:widowControl/>
        <w:suppressLineNumbers w:val="0"/>
        <w:shd w:val="clear" w:fill="FFFFFF"/>
        <w:spacing w:before="0" w:beforeAutospacing="0" w:after="0" w:afterAutospacing="0"/>
        <w:ind w:left="0" w:right="0" w:firstLine="640"/>
        <w:jc w:val="left"/>
        <w:textAlignment w:val="baseline"/>
        <w:rPr>
          <w:rFonts w:hint="default" w:ascii="sans-serif" w:hAnsi="sans-serif" w:eastAsia="sans-serif" w:cs="sans-serif"/>
          <w:i w:val="0"/>
          <w:caps w:val="0"/>
          <w:color w:val="000000"/>
          <w:spacing w:val="0"/>
          <w:sz w:val="24"/>
          <w:szCs w:val="24"/>
        </w:rPr>
      </w:pPr>
      <w:r>
        <w:rPr>
          <w:rFonts w:ascii="宋体" w:hAnsi="宋体" w:eastAsia="宋体" w:cs="宋体"/>
          <w:i w:val="0"/>
          <w:caps w:val="0"/>
          <w:color w:val="333333"/>
          <w:spacing w:val="0"/>
          <w:sz w:val="27"/>
          <w:szCs w:val="27"/>
          <w:shd w:val="clear" w:fill="FFFFFF"/>
          <w:vertAlign w:val="baseline"/>
        </w:rPr>
        <w:t>二、政府信息公开情况</w:t>
      </w:r>
      <w:r>
        <w:rPr>
          <w:rFonts w:ascii="黑体" w:hAnsi="宋体" w:eastAsia="黑体" w:cs="黑体"/>
          <w:i w:val="0"/>
          <w:caps w:val="0"/>
          <w:color w:val="333333"/>
          <w:spacing w:val="0"/>
          <w:sz w:val="32"/>
          <w:szCs w:val="32"/>
          <w:shd w:val="clear" w:fill="FFFFFF"/>
          <w:vertAlign w:val="baseline"/>
          <w:lang w:val="en-US"/>
        </w:rPr>
        <w:br w:type="textWrapping"/>
      </w:r>
      <w:r>
        <w:rPr>
          <w:rStyle w:val="5"/>
          <w:rFonts w:hint="eastAsia" w:ascii="宋体" w:hAnsi="宋体" w:eastAsia="宋体" w:cs="宋体"/>
          <w:i w:val="0"/>
          <w:caps w:val="0"/>
          <w:color w:val="333333"/>
          <w:spacing w:val="0"/>
          <w:sz w:val="27"/>
          <w:szCs w:val="27"/>
          <w:shd w:val="clear" w:fill="FFFFFF"/>
          <w:vertAlign w:val="baseline"/>
          <w:lang w:val="en-US"/>
        </w:rPr>
        <w:t>   </w:t>
      </w:r>
      <w:r>
        <w:rPr>
          <w:rStyle w:val="5"/>
          <w:rFonts w:ascii="宋体" w:hAnsi="宋体" w:eastAsia="宋体" w:cs="宋体"/>
          <w:i w:val="0"/>
          <w:caps w:val="0"/>
          <w:color w:val="333333"/>
          <w:spacing w:val="0"/>
          <w:sz w:val="27"/>
          <w:szCs w:val="27"/>
          <w:shd w:val="clear" w:fill="FFFFFF"/>
          <w:vertAlign w:val="baseline"/>
          <w:lang w:val="en-US"/>
        </w:rPr>
        <w:t>  </w:t>
      </w:r>
      <w:r>
        <w:rPr>
          <w:rStyle w:val="5"/>
          <w:rFonts w:ascii="宋体" w:hAnsi="宋体" w:eastAsia="宋体" w:cs="宋体"/>
          <w:i w:val="0"/>
          <w:caps w:val="0"/>
          <w:color w:val="333333"/>
          <w:spacing w:val="0"/>
          <w:sz w:val="27"/>
          <w:szCs w:val="27"/>
          <w:shd w:val="clear" w:fill="FFFFFF"/>
          <w:vertAlign w:val="baseline"/>
        </w:rPr>
        <w:t>（一）主动公开情况</w:t>
      </w:r>
    </w:p>
    <w:p>
      <w:pPr>
        <w:pStyle w:val="2"/>
        <w:keepNext w:val="0"/>
        <w:keepLines w:val="0"/>
        <w:widowControl/>
        <w:suppressLineNumbers w:val="0"/>
        <w:shd w:val="clear" w:fill="FFFFFF"/>
        <w:spacing w:before="0" w:beforeAutospacing="0" w:after="0" w:afterAutospacing="0"/>
        <w:ind w:left="0" w:right="0" w:firstLine="640"/>
        <w:jc w:val="left"/>
        <w:textAlignment w:val="baseline"/>
        <w:rPr>
          <w:rFonts w:hint="default" w:ascii="sans-serif" w:hAnsi="sans-serif" w:eastAsia="sans-serif" w:cs="sans-serif"/>
          <w:i w:val="0"/>
          <w:caps w:val="0"/>
          <w:color w:val="000000"/>
          <w:spacing w:val="0"/>
          <w:sz w:val="24"/>
          <w:szCs w:val="24"/>
        </w:rPr>
      </w:pPr>
      <w:r>
        <w:rPr>
          <w:rFonts w:hint="eastAsia" w:ascii="宋体" w:hAnsi="宋体" w:eastAsia="宋体" w:cs="宋体"/>
          <w:i w:val="0"/>
          <w:caps w:val="0"/>
          <w:color w:val="333333"/>
          <w:spacing w:val="0"/>
          <w:sz w:val="27"/>
          <w:szCs w:val="27"/>
          <w:shd w:val="clear" w:fill="FFFFFF"/>
          <w:vertAlign w:val="baseline"/>
        </w:rPr>
        <w:t>按照政府信息公开有关要求，积极发挥政府网站信息公开主平台作用，我们围绕便于群众知情、办事、监督等原则，主要通过政府网站、宣传栏、微信公众号、会议形式、举报电话、设立群众意见箱等形式，采取长期、定期和随时公开三种形式实行政务公开，公布行政许可事项和规章制度、领导分工变更、人事任免、财务结算等应及时公开的政务信息。</w:t>
      </w:r>
    </w:p>
    <w:p>
      <w:pPr>
        <w:pStyle w:val="2"/>
        <w:keepNext w:val="0"/>
        <w:keepLines w:val="0"/>
        <w:widowControl/>
        <w:suppressLineNumbers w:val="0"/>
        <w:shd w:val="clear" w:fill="FFFFFF"/>
        <w:spacing w:before="0" w:beforeAutospacing="0" w:after="0" w:afterAutospacing="0"/>
        <w:ind w:left="0" w:right="0" w:firstLine="643"/>
        <w:jc w:val="left"/>
        <w:textAlignment w:val="baseline"/>
        <w:rPr>
          <w:rFonts w:hint="default" w:ascii="sans-serif" w:hAnsi="sans-serif" w:eastAsia="sans-serif" w:cs="sans-serif"/>
          <w:i w:val="0"/>
          <w:caps w:val="0"/>
          <w:color w:val="000000"/>
          <w:spacing w:val="0"/>
          <w:sz w:val="24"/>
          <w:szCs w:val="24"/>
        </w:rPr>
      </w:pPr>
      <w:r>
        <w:rPr>
          <w:rStyle w:val="5"/>
          <w:rFonts w:ascii="宋体" w:hAnsi="宋体" w:eastAsia="宋体" w:cs="宋体"/>
          <w:i w:val="0"/>
          <w:caps w:val="0"/>
          <w:color w:val="333333"/>
          <w:spacing w:val="0"/>
          <w:sz w:val="27"/>
          <w:szCs w:val="27"/>
          <w:shd w:val="clear" w:fill="FFFFFF"/>
          <w:vertAlign w:val="baseline"/>
        </w:rPr>
        <w:t>（二）依申请公开政府信息办理情况</w:t>
      </w:r>
      <w:r>
        <w:rPr>
          <w:rStyle w:val="5"/>
          <w:rFonts w:hint="eastAsia" w:ascii="仿宋" w:hAnsi="仿宋" w:eastAsia="仿宋" w:cs="仿宋"/>
          <w:i w:val="0"/>
          <w:caps w:val="0"/>
          <w:color w:val="333333"/>
          <w:spacing w:val="0"/>
          <w:sz w:val="32"/>
          <w:szCs w:val="32"/>
          <w:shd w:val="clear" w:fill="FFFFFF"/>
          <w:vertAlign w:val="baseline"/>
          <w:lang w:val="en-US"/>
        </w:rPr>
        <w:br w:type="textWrapping"/>
      </w:r>
      <w:r>
        <w:rPr>
          <w:rFonts w:hint="eastAsia" w:ascii="宋体" w:hAnsi="宋体" w:eastAsia="宋体" w:cs="宋体"/>
          <w:i w:val="0"/>
          <w:caps w:val="0"/>
          <w:color w:val="333333"/>
          <w:spacing w:val="0"/>
          <w:sz w:val="27"/>
          <w:szCs w:val="27"/>
          <w:shd w:val="clear" w:fill="FFFFFF"/>
          <w:vertAlign w:val="baseline"/>
          <w:lang w:val="en-US"/>
        </w:rPr>
        <w:t>   </w:t>
      </w:r>
      <w:r>
        <w:rPr>
          <w:rFonts w:ascii="宋体" w:hAnsi="宋体" w:eastAsia="宋体" w:cs="宋体"/>
          <w:i w:val="0"/>
          <w:caps w:val="0"/>
          <w:color w:val="333333"/>
          <w:spacing w:val="0"/>
          <w:sz w:val="27"/>
          <w:szCs w:val="27"/>
          <w:shd w:val="clear" w:fill="FFFFFF"/>
          <w:vertAlign w:val="baseline"/>
          <w:lang w:val="en-US"/>
        </w:rPr>
        <w:t>   </w:t>
      </w:r>
      <w:r>
        <w:rPr>
          <w:rFonts w:ascii="宋体" w:hAnsi="宋体" w:eastAsia="宋体" w:cs="宋体"/>
          <w:i w:val="0"/>
          <w:caps w:val="0"/>
          <w:color w:val="333333"/>
          <w:spacing w:val="0"/>
          <w:sz w:val="27"/>
          <w:szCs w:val="27"/>
          <w:shd w:val="clear" w:fill="FFFFFF"/>
          <w:vertAlign w:val="baseline"/>
        </w:rPr>
        <w:t>截至</w:t>
      </w:r>
      <w:r>
        <w:rPr>
          <w:rFonts w:ascii="宋体" w:hAnsi="宋体" w:eastAsia="宋体" w:cs="宋体"/>
          <w:i w:val="0"/>
          <w:caps w:val="0"/>
          <w:color w:val="333333"/>
          <w:spacing w:val="0"/>
          <w:sz w:val="27"/>
          <w:szCs w:val="27"/>
          <w:shd w:val="clear" w:fill="FFFFFF"/>
          <w:vertAlign w:val="baseline"/>
          <w:lang w:val="en-US"/>
        </w:rPr>
        <w:t>2017</w:t>
      </w:r>
      <w:r>
        <w:rPr>
          <w:rFonts w:ascii="宋体" w:hAnsi="宋体" w:eastAsia="宋体" w:cs="宋体"/>
          <w:i w:val="0"/>
          <w:caps w:val="0"/>
          <w:color w:val="333333"/>
          <w:spacing w:val="0"/>
          <w:sz w:val="27"/>
          <w:szCs w:val="27"/>
          <w:shd w:val="clear" w:fill="FFFFFF"/>
          <w:vertAlign w:val="baseline"/>
        </w:rPr>
        <w:t>年</w:t>
      </w:r>
      <w:r>
        <w:rPr>
          <w:rFonts w:ascii="宋体" w:hAnsi="宋体" w:eastAsia="宋体" w:cs="宋体"/>
          <w:i w:val="0"/>
          <w:caps w:val="0"/>
          <w:color w:val="333333"/>
          <w:spacing w:val="0"/>
          <w:sz w:val="27"/>
          <w:szCs w:val="27"/>
          <w:shd w:val="clear" w:fill="FFFFFF"/>
          <w:vertAlign w:val="baseline"/>
          <w:lang w:val="en-US"/>
        </w:rPr>
        <w:t>12</w:t>
      </w:r>
      <w:r>
        <w:rPr>
          <w:rFonts w:ascii="宋体" w:hAnsi="宋体" w:eastAsia="宋体" w:cs="宋体"/>
          <w:i w:val="0"/>
          <w:caps w:val="0"/>
          <w:color w:val="333333"/>
          <w:spacing w:val="0"/>
          <w:sz w:val="27"/>
          <w:szCs w:val="27"/>
          <w:shd w:val="clear" w:fill="FFFFFF"/>
          <w:vertAlign w:val="baseline"/>
        </w:rPr>
        <w:t>月底，我局无依申请公开政府信息。</w:t>
      </w:r>
      <w:r>
        <w:rPr>
          <w:rFonts w:hint="eastAsia" w:ascii="仿宋" w:hAnsi="仿宋" w:eastAsia="仿宋" w:cs="仿宋"/>
          <w:i w:val="0"/>
          <w:caps w:val="0"/>
          <w:color w:val="333333"/>
          <w:spacing w:val="0"/>
          <w:sz w:val="32"/>
          <w:szCs w:val="32"/>
          <w:shd w:val="clear" w:fill="FFFFFF"/>
          <w:vertAlign w:val="baseline"/>
          <w:lang w:val="en-US"/>
        </w:rPr>
        <w:br w:type="textWrapping"/>
      </w:r>
      <w:r>
        <w:rPr>
          <w:rFonts w:hint="eastAsia" w:ascii="宋体" w:hAnsi="宋体" w:eastAsia="宋体" w:cs="宋体"/>
          <w:i w:val="0"/>
          <w:caps w:val="0"/>
          <w:color w:val="333333"/>
          <w:spacing w:val="0"/>
          <w:sz w:val="27"/>
          <w:szCs w:val="27"/>
          <w:shd w:val="clear" w:fill="FFFFFF"/>
          <w:vertAlign w:val="baseline"/>
          <w:lang w:val="en-US"/>
        </w:rPr>
        <w:t>   </w:t>
      </w:r>
      <w:r>
        <w:rPr>
          <w:rFonts w:ascii="宋体" w:hAnsi="宋体" w:eastAsia="宋体" w:cs="宋体"/>
          <w:i w:val="0"/>
          <w:caps w:val="0"/>
          <w:color w:val="333333"/>
          <w:spacing w:val="0"/>
          <w:sz w:val="27"/>
          <w:szCs w:val="27"/>
          <w:shd w:val="clear" w:fill="FFFFFF"/>
          <w:vertAlign w:val="baseline"/>
          <w:lang w:val="en-US"/>
        </w:rPr>
        <w:t> </w:t>
      </w:r>
      <w:r>
        <w:rPr>
          <w:rStyle w:val="5"/>
          <w:rFonts w:ascii="宋体" w:hAnsi="宋体" w:eastAsia="宋体" w:cs="宋体"/>
          <w:i w:val="0"/>
          <w:caps w:val="0"/>
          <w:color w:val="333333"/>
          <w:spacing w:val="0"/>
          <w:sz w:val="27"/>
          <w:szCs w:val="27"/>
          <w:shd w:val="clear" w:fill="FFFFFF"/>
          <w:vertAlign w:val="baseline"/>
          <w:lang w:val="en-US"/>
        </w:rPr>
        <w:t> </w:t>
      </w:r>
      <w:r>
        <w:rPr>
          <w:rStyle w:val="5"/>
          <w:rFonts w:hint="eastAsia" w:ascii="宋体" w:hAnsi="宋体" w:eastAsia="宋体" w:cs="宋体"/>
          <w:i w:val="0"/>
          <w:caps w:val="0"/>
          <w:color w:val="333333"/>
          <w:spacing w:val="0"/>
          <w:sz w:val="27"/>
          <w:szCs w:val="27"/>
          <w:shd w:val="clear" w:fill="FFFFFF"/>
          <w:vertAlign w:val="baseline"/>
          <w:lang w:val="en-US"/>
        </w:rPr>
        <w:t> </w:t>
      </w:r>
      <w:r>
        <w:rPr>
          <w:rStyle w:val="5"/>
          <w:rFonts w:ascii="宋体" w:hAnsi="宋体" w:eastAsia="宋体" w:cs="宋体"/>
          <w:i w:val="0"/>
          <w:caps w:val="0"/>
          <w:color w:val="333333"/>
          <w:spacing w:val="0"/>
          <w:sz w:val="27"/>
          <w:szCs w:val="27"/>
          <w:shd w:val="clear" w:fill="FFFFFF"/>
          <w:vertAlign w:val="baseline"/>
        </w:rPr>
        <w:t>（三）因政府信息公开申请行政复议、提起行政诉讼况的情况</w:t>
      </w:r>
      <w:r>
        <w:rPr>
          <w:rStyle w:val="5"/>
          <w:rFonts w:ascii="宋体" w:hAnsi="宋体" w:eastAsia="宋体" w:cs="宋体"/>
          <w:i w:val="0"/>
          <w:caps w:val="0"/>
          <w:color w:val="333333"/>
          <w:spacing w:val="0"/>
          <w:sz w:val="27"/>
          <w:szCs w:val="27"/>
          <w:shd w:val="clear" w:fill="FFFFFF"/>
          <w:vertAlign w:val="baseline"/>
          <w:lang w:val="en-US"/>
        </w:rPr>
        <w:t> </w:t>
      </w:r>
    </w:p>
    <w:p>
      <w:pPr>
        <w:pStyle w:val="2"/>
        <w:keepNext w:val="0"/>
        <w:keepLines w:val="0"/>
        <w:widowControl/>
        <w:suppressLineNumbers w:val="0"/>
        <w:shd w:val="clear" w:fill="FFFFFF"/>
        <w:spacing w:before="0" w:beforeAutospacing="0" w:after="0" w:afterAutospacing="0"/>
        <w:ind w:left="0" w:right="0" w:firstLine="640"/>
        <w:jc w:val="left"/>
        <w:textAlignment w:val="baseline"/>
        <w:rPr>
          <w:rFonts w:hint="default" w:ascii="sans-serif" w:hAnsi="sans-serif" w:eastAsia="sans-serif" w:cs="sans-serif"/>
          <w:i w:val="0"/>
          <w:caps w:val="0"/>
          <w:color w:val="000000"/>
          <w:spacing w:val="0"/>
          <w:sz w:val="24"/>
          <w:szCs w:val="24"/>
        </w:rPr>
      </w:pPr>
      <w:r>
        <w:rPr>
          <w:rFonts w:ascii="宋体" w:hAnsi="宋体" w:eastAsia="宋体" w:cs="宋体"/>
          <w:i w:val="0"/>
          <w:caps w:val="0"/>
          <w:color w:val="333333"/>
          <w:spacing w:val="0"/>
          <w:sz w:val="27"/>
          <w:szCs w:val="27"/>
          <w:shd w:val="clear" w:fill="FFFFFF"/>
          <w:vertAlign w:val="baseline"/>
          <w:lang w:val="en-US"/>
        </w:rPr>
        <w:t> 2017</w:t>
      </w:r>
      <w:r>
        <w:rPr>
          <w:rFonts w:ascii="宋体" w:hAnsi="宋体" w:eastAsia="宋体" w:cs="宋体"/>
          <w:i w:val="0"/>
          <w:caps w:val="0"/>
          <w:color w:val="333333"/>
          <w:spacing w:val="0"/>
          <w:sz w:val="27"/>
          <w:szCs w:val="27"/>
          <w:shd w:val="clear" w:fill="FFFFFF"/>
          <w:vertAlign w:val="baseline"/>
        </w:rPr>
        <w:t>年，我局政府信息公开工作未收到任何举报、投诉，也未出现行政复议或行政诉讼案件。</w:t>
      </w:r>
      <w:r>
        <w:rPr>
          <w:rFonts w:hint="default" w:ascii="sans-serif" w:hAnsi="sans-serif" w:eastAsia="sans-serif" w:cs="sans-serif"/>
          <w:i w:val="0"/>
          <w:caps w:val="0"/>
          <w:color w:val="333333"/>
          <w:spacing w:val="0"/>
          <w:sz w:val="32"/>
          <w:szCs w:val="32"/>
          <w:shd w:val="clear" w:fill="FFFFFF"/>
          <w:vertAlign w:val="baseline"/>
          <w:lang w:val="en-US"/>
        </w:rPr>
        <w:br w:type="textWrapping"/>
      </w:r>
      <w:r>
        <w:rPr>
          <w:rFonts w:hint="eastAsia" w:ascii="宋体" w:hAnsi="宋体" w:eastAsia="宋体" w:cs="宋体"/>
          <w:i w:val="0"/>
          <w:caps w:val="0"/>
          <w:color w:val="333333"/>
          <w:spacing w:val="0"/>
          <w:sz w:val="27"/>
          <w:szCs w:val="27"/>
          <w:shd w:val="clear" w:fill="FFFFFF"/>
          <w:vertAlign w:val="baseline"/>
          <w:lang w:val="en-US"/>
        </w:rPr>
        <w:t>   </w:t>
      </w:r>
      <w:r>
        <w:rPr>
          <w:rFonts w:ascii="宋体" w:hAnsi="宋体" w:eastAsia="宋体" w:cs="宋体"/>
          <w:i w:val="0"/>
          <w:caps w:val="0"/>
          <w:color w:val="333333"/>
          <w:spacing w:val="0"/>
          <w:sz w:val="27"/>
          <w:szCs w:val="27"/>
          <w:shd w:val="clear" w:fill="FFFFFF"/>
          <w:vertAlign w:val="baseline"/>
          <w:lang w:val="en-US"/>
        </w:rPr>
        <w:t>  </w:t>
      </w:r>
      <w:r>
        <w:rPr>
          <w:rStyle w:val="5"/>
          <w:rFonts w:hint="eastAsia" w:ascii="宋体" w:hAnsi="宋体" w:eastAsia="宋体" w:cs="宋体"/>
          <w:i w:val="0"/>
          <w:caps w:val="0"/>
          <w:color w:val="333333"/>
          <w:spacing w:val="0"/>
          <w:sz w:val="27"/>
          <w:szCs w:val="27"/>
          <w:shd w:val="clear" w:fill="FFFFFF"/>
          <w:vertAlign w:val="baseline"/>
          <w:lang w:val="en-US"/>
        </w:rPr>
        <w:t> </w:t>
      </w:r>
      <w:r>
        <w:rPr>
          <w:rStyle w:val="5"/>
          <w:rFonts w:ascii="宋体" w:hAnsi="宋体" w:eastAsia="宋体" w:cs="宋体"/>
          <w:i w:val="0"/>
          <w:caps w:val="0"/>
          <w:color w:val="333333"/>
          <w:spacing w:val="0"/>
          <w:sz w:val="27"/>
          <w:szCs w:val="27"/>
          <w:shd w:val="clear" w:fill="FFFFFF"/>
          <w:vertAlign w:val="baseline"/>
        </w:rPr>
        <w:t>（四）政府信息公开相关费用情况</w:t>
      </w:r>
    </w:p>
    <w:p>
      <w:pPr>
        <w:pStyle w:val="2"/>
        <w:keepNext w:val="0"/>
        <w:keepLines w:val="0"/>
        <w:widowControl/>
        <w:suppressLineNumbers w:val="0"/>
        <w:spacing w:before="0" w:beforeAutospacing="0" w:after="0" w:afterAutospacing="0"/>
        <w:ind w:left="0" w:right="0" w:firstLine="640"/>
        <w:rPr>
          <w:rFonts w:hint="default" w:ascii="sans-serif" w:hAnsi="sans-serif" w:eastAsia="sans-serif" w:cs="sans-serif"/>
          <w:i w:val="0"/>
          <w:caps w:val="0"/>
          <w:color w:val="000000"/>
          <w:spacing w:val="0"/>
          <w:sz w:val="24"/>
          <w:szCs w:val="24"/>
        </w:rPr>
      </w:pPr>
      <w:r>
        <w:rPr>
          <w:rFonts w:hint="eastAsia" w:ascii="宋体" w:hAnsi="宋体" w:eastAsia="宋体" w:cs="宋体"/>
          <w:i w:val="0"/>
          <w:caps w:val="0"/>
          <w:color w:val="333333"/>
          <w:spacing w:val="0"/>
          <w:sz w:val="27"/>
          <w:szCs w:val="27"/>
          <w:lang w:val="en-US"/>
        </w:rPr>
        <w:t>2017</w:t>
      </w:r>
      <w:r>
        <w:rPr>
          <w:rFonts w:ascii="宋体" w:hAnsi="宋体" w:eastAsia="宋体" w:cs="宋体"/>
          <w:i w:val="0"/>
          <w:caps w:val="0"/>
          <w:color w:val="333333"/>
          <w:spacing w:val="0"/>
          <w:sz w:val="27"/>
          <w:szCs w:val="27"/>
        </w:rPr>
        <w:t>年，我局政府信息公开工作无相关收费和减免情况。</w:t>
      </w:r>
      <w:r>
        <w:rPr>
          <w:rFonts w:hint="default" w:ascii="sans-serif" w:hAnsi="sans-serif" w:eastAsia="sans-serif" w:cs="sans-serif"/>
          <w:i w:val="0"/>
          <w:caps w:val="0"/>
          <w:color w:val="333333"/>
          <w:spacing w:val="0"/>
          <w:sz w:val="32"/>
          <w:szCs w:val="32"/>
          <w:lang w:val="en-US"/>
        </w:rPr>
        <w:br w:type="textWrapping"/>
      </w:r>
      <w:r>
        <w:rPr>
          <w:rFonts w:hint="eastAsia" w:ascii="宋体" w:hAnsi="宋体" w:eastAsia="宋体" w:cs="宋体"/>
          <w:i w:val="0"/>
          <w:caps w:val="0"/>
          <w:color w:val="333333"/>
          <w:spacing w:val="0"/>
          <w:sz w:val="27"/>
          <w:szCs w:val="27"/>
          <w:lang w:val="en-US"/>
        </w:rPr>
        <w:t>  </w:t>
      </w:r>
      <w:r>
        <w:rPr>
          <w:rFonts w:hint="eastAsia" w:ascii="黑体" w:hAnsi="宋体" w:eastAsia="黑体" w:cs="黑体"/>
          <w:i w:val="0"/>
          <w:caps w:val="0"/>
          <w:color w:val="333333"/>
          <w:spacing w:val="0"/>
          <w:sz w:val="32"/>
          <w:szCs w:val="32"/>
          <w:lang w:val="en-US"/>
        </w:rPr>
        <w:t> </w:t>
      </w:r>
      <w:r>
        <w:rPr>
          <w:rStyle w:val="5"/>
          <w:rFonts w:ascii="宋体" w:hAnsi="宋体" w:eastAsia="宋体" w:cs="宋体"/>
          <w:i w:val="0"/>
          <w:caps w:val="0"/>
          <w:color w:val="000000"/>
          <w:spacing w:val="0"/>
          <w:sz w:val="27"/>
          <w:szCs w:val="27"/>
        </w:rPr>
        <w:t>三、存在的问题</w:t>
      </w:r>
    </w:p>
    <w:p>
      <w:pPr>
        <w:pStyle w:val="2"/>
        <w:keepNext w:val="0"/>
        <w:keepLines w:val="0"/>
        <w:widowControl/>
        <w:suppressLineNumbers w:val="0"/>
        <w:spacing w:before="0" w:beforeAutospacing="0" w:after="0" w:afterAutospacing="0"/>
        <w:ind w:left="0" w:right="0" w:firstLine="0"/>
        <w:rPr>
          <w:rFonts w:hint="default" w:ascii="sans-serif" w:hAnsi="sans-serif" w:eastAsia="sans-serif" w:cs="sans-serif"/>
          <w:i w:val="0"/>
          <w:caps w:val="0"/>
          <w:color w:val="000000"/>
          <w:spacing w:val="0"/>
          <w:sz w:val="24"/>
          <w:szCs w:val="24"/>
        </w:rPr>
      </w:pPr>
      <w:r>
        <w:rPr>
          <w:rFonts w:hint="eastAsia" w:ascii="宋体" w:hAnsi="宋体" w:eastAsia="宋体" w:cs="宋体"/>
          <w:i w:val="0"/>
          <w:caps w:val="0"/>
          <w:color w:val="000000"/>
          <w:spacing w:val="0"/>
          <w:sz w:val="27"/>
          <w:szCs w:val="27"/>
        </w:rPr>
        <w:t>自政府信息公开工作全面启动以来，我局政府信息公开工作取得了一定的进步，但从整体上看，在加强基础性工作、规范信息公开行为等方面还存在一些不足：一是公开信息还不能完全满足社会公众的需求，特别是政策解读、征求意见等非公文类信息的公开方面有待进一步加强；二是信息工作人员的整体素质能力有待进一步提高，信息公开的内容有待进一步完善，时效性有待进一步加强，信息公开的广度需要进一步加大，便民性需要进一步提高。</w:t>
      </w:r>
    </w:p>
    <w:p>
      <w:pPr>
        <w:pStyle w:val="2"/>
        <w:keepNext w:val="0"/>
        <w:keepLines w:val="0"/>
        <w:widowControl/>
        <w:suppressLineNumbers w:val="0"/>
        <w:spacing w:before="0" w:beforeAutospacing="0" w:after="0" w:afterAutospacing="0"/>
        <w:ind w:left="0" w:right="0" w:firstLine="0"/>
        <w:rPr>
          <w:rFonts w:hint="default" w:ascii="sans-serif" w:hAnsi="sans-serif" w:eastAsia="sans-serif" w:cs="sans-serif"/>
          <w:i w:val="0"/>
          <w:caps w:val="0"/>
          <w:color w:val="000000"/>
          <w:spacing w:val="0"/>
          <w:sz w:val="24"/>
          <w:szCs w:val="24"/>
        </w:rPr>
      </w:pPr>
      <w:r>
        <w:rPr>
          <w:rStyle w:val="5"/>
          <w:rFonts w:ascii="宋体" w:hAnsi="宋体" w:eastAsia="宋体" w:cs="宋体"/>
          <w:i w:val="0"/>
          <w:caps w:val="0"/>
          <w:color w:val="000000"/>
          <w:spacing w:val="0"/>
          <w:sz w:val="27"/>
          <w:szCs w:val="27"/>
        </w:rPr>
        <w:t>四、</w:t>
      </w:r>
      <w:r>
        <w:rPr>
          <w:rStyle w:val="5"/>
          <w:rFonts w:ascii="宋体" w:hAnsi="宋体" w:eastAsia="宋体" w:cs="宋体"/>
          <w:i w:val="0"/>
          <w:caps w:val="0"/>
          <w:color w:val="000000"/>
          <w:spacing w:val="0"/>
          <w:sz w:val="27"/>
          <w:szCs w:val="27"/>
          <w:lang w:val="en-US"/>
        </w:rPr>
        <w:t>2018</w:t>
      </w:r>
      <w:r>
        <w:rPr>
          <w:rStyle w:val="5"/>
          <w:rFonts w:ascii="宋体" w:hAnsi="宋体" w:eastAsia="宋体" w:cs="宋体"/>
          <w:i w:val="0"/>
          <w:caps w:val="0"/>
          <w:color w:val="000000"/>
          <w:spacing w:val="0"/>
          <w:sz w:val="27"/>
          <w:szCs w:val="27"/>
        </w:rPr>
        <w:t>年工作思路</w:t>
      </w:r>
    </w:p>
    <w:p>
      <w:pPr>
        <w:pStyle w:val="2"/>
        <w:keepNext w:val="0"/>
        <w:keepLines w:val="0"/>
        <w:widowControl/>
        <w:suppressLineNumbers w:val="0"/>
        <w:spacing w:before="0" w:beforeAutospacing="0" w:after="0" w:afterAutospacing="0"/>
        <w:ind w:left="0" w:right="0" w:firstLine="0"/>
        <w:rPr>
          <w:rFonts w:hint="default" w:ascii="sans-serif" w:hAnsi="sans-serif" w:eastAsia="sans-serif" w:cs="sans-serif"/>
          <w:i w:val="0"/>
          <w:caps w:val="0"/>
          <w:color w:val="000000"/>
          <w:spacing w:val="0"/>
          <w:sz w:val="24"/>
          <w:szCs w:val="24"/>
        </w:rPr>
      </w:pPr>
      <w:r>
        <w:rPr>
          <w:rFonts w:hint="eastAsia" w:ascii="宋体" w:hAnsi="宋体" w:eastAsia="宋体" w:cs="宋体"/>
          <w:i w:val="0"/>
          <w:caps w:val="0"/>
          <w:color w:val="000000"/>
          <w:spacing w:val="0"/>
          <w:sz w:val="27"/>
          <w:szCs w:val="27"/>
        </w:rPr>
        <w:t>（一）加强学习，大力提升业务水平。通过学习培训，提高全局干部职工实施信息公开工作的水平，增强做好此项工作的主动性和紧迫感。</w:t>
      </w:r>
    </w:p>
    <w:p>
      <w:pPr>
        <w:pStyle w:val="2"/>
        <w:keepNext w:val="0"/>
        <w:keepLines w:val="0"/>
        <w:widowControl/>
        <w:suppressLineNumbers w:val="0"/>
        <w:spacing w:before="0" w:beforeAutospacing="0" w:after="0" w:afterAutospacing="0"/>
        <w:ind w:left="0" w:right="0" w:firstLine="0"/>
        <w:rPr>
          <w:rFonts w:hint="default" w:ascii="sans-serif" w:hAnsi="sans-serif" w:eastAsia="sans-serif" w:cs="sans-serif"/>
          <w:i w:val="0"/>
          <w:caps w:val="0"/>
          <w:color w:val="000000"/>
          <w:spacing w:val="0"/>
          <w:sz w:val="24"/>
          <w:szCs w:val="24"/>
        </w:rPr>
      </w:pPr>
      <w:r>
        <w:rPr>
          <w:rFonts w:hint="eastAsia" w:ascii="宋体" w:hAnsi="宋体" w:eastAsia="宋体" w:cs="宋体"/>
          <w:i w:val="0"/>
          <w:caps w:val="0"/>
          <w:color w:val="000000"/>
          <w:spacing w:val="0"/>
          <w:sz w:val="27"/>
          <w:szCs w:val="27"/>
        </w:rPr>
        <w:t>（二）统一认识，努力规范工作流程。我局将按照“公开为原则，不公开为例外”的总体要求，进一步梳理局机关以及局所属单位中具有依法行使行政职权的单位所掌握的政府信息，及时提供，确保政府信息公开工作能按照既定的工作流程有效运作，公众能够方便查询。</w:t>
      </w:r>
    </w:p>
    <w:p>
      <w:pPr>
        <w:pStyle w:val="2"/>
        <w:keepNext w:val="0"/>
        <w:keepLines w:val="0"/>
        <w:widowControl/>
        <w:suppressLineNumbers w:val="0"/>
        <w:spacing w:before="0" w:beforeAutospacing="0" w:after="0" w:afterAutospacing="0"/>
        <w:ind w:left="0" w:right="0" w:firstLine="0"/>
        <w:rPr>
          <w:rFonts w:hint="default" w:ascii="sans-serif" w:hAnsi="sans-serif" w:eastAsia="sans-serif" w:cs="sans-serif"/>
          <w:i w:val="0"/>
          <w:caps w:val="0"/>
          <w:color w:val="000000"/>
          <w:spacing w:val="0"/>
          <w:sz w:val="24"/>
          <w:szCs w:val="24"/>
        </w:rPr>
      </w:pPr>
      <w:r>
        <w:rPr>
          <w:rFonts w:hint="eastAsia" w:ascii="宋体" w:hAnsi="宋体" w:eastAsia="宋体" w:cs="宋体"/>
          <w:i w:val="0"/>
          <w:caps w:val="0"/>
          <w:color w:val="000000"/>
          <w:spacing w:val="0"/>
          <w:sz w:val="27"/>
          <w:szCs w:val="27"/>
        </w:rPr>
        <w:t>（三）认真梳理，逐步扩大公开内容。我局将进一步梳理政府信息，对原有的政府信息公开目录进行补充完善，保证公开信息的完整性和准确性。同时，进一步推进公开信息的电子化，降低公众查询成本。</w:t>
      </w:r>
    </w:p>
    <w:p>
      <w:pPr>
        <w:pStyle w:val="2"/>
        <w:keepNext w:val="0"/>
        <w:keepLines w:val="0"/>
        <w:widowControl/>
        <w:suppressLineNumbers w:val="0"/>
        <w:shd w:val="clear" w:fill="FFFFFF"/>
        <w:spacing w:before="0" w:beforeAutospacing="0" w:after="0" w:afterAutospacing="0"/>
        <w:ind w:left="0" w:right="0" w:firstLine="640"/>
        <w:jc w:val="left"/>
        <w:textAlignment w:val="baseline"/>
        <w:rPr>
          <w:rFonts w:hint="default" w:ascii="sans-serif" w:hAnsi="sans-serif" w:eastAsia="sans-serif" w:cs="sans-serif"/>
          <w:i w:val="0"/>
          <w:caps w:val="0"/>
          <w:color w:val="000000"/>
          <w:spacing w:val="0"/>
          <w:sz w:val="24"/>
          <w:szCs w:val="24"/>
        </w:rPr>
      </w:pPr>
      <w:r>
        <w:rPr>
          <w:rFonts w:hint="eastAsia" w:ascii="宋体" w:hAnsi="宋体" w:eastAsia="宋体" w:cs="宋体"/>
          <w:i w:val="0"/>
          <w:caps w:val="0"/>
          <w:color w:val="000000"/>
          <w:spacing w:val="0"/>
          <w:sz w:val="27"/>
          <w:szCs w:val="27"/>
          <w:shd w:val="clear" w:fill="FFFFFF"/>
          <w:vertAlign w:val="baseline"/>
        </w:rPr>
        <w:t>（四）健全制度，努力完善长效机制。把政府信息公开工作作为长期的动态工作落到实处，确保公开信息的及时性、准确性和有效性</w:t>
      </w:r>
    </w:p>
    <w:p>
      <w:pPr>
        <w:pStyle w:val="2"/>
        <w:keepNext w:val="0"/>
        <w:keepLines w:val="0"/>
        <w:widowControl/>
        <w:suppressLineNumbers w:val="0"/>
        <w:shd w:val="clear" w:fill="FFFFFF"/>
        <w:spacing w:before="0" w:beforeAutospacing="0" w:after="0" w:afterAutospacing="0"/>
        <w:ind w:left="0" w:right="0" w:firstLine="0"/>
        <w:jc w:val="left"/>
        <w:textAlignment w:val="baseline"/>
        <w:rPr>
          <w:rFonts w:hint="default" w:ascii="sans-serif" w:hAnsi="sans-serif" w:eastAsia="sans-serif" w:cs="sans-serif"/>
          <w:i w:val="0"/>
          <w:caps w:val="0"/>
          <w:color w:val="000000"/>
          <w:spacing w:val="0"/>
          <w:sz w:val="24"/>
          <w:szCs w:val="24"/>
        </w:rPr>
      </w:pPr>
      <w:r>
        <w:rPr>
          <w:rFonts w:ascii="宋体" w:hAnsi="宋体" w:eastAsia="宋体" w:cs="宋体"/>
          <w:i w:val="0"/>
          <w:caps w:val="0"/>
          <w:color w:val="333333"/>
          <w:spacing w:val="0"/>
          <w:sz w:val="27"/>
          <w:szCs w:val="27"/>
          <w:shd w:val="clear" w:fill="FFFFFF"/>
          <w:vertAlign w:val="baseline"/>
          <w:lang w:val="en-US"/>
        </w:rPr>
        <w:t> </w:t>
      </w:r>
    </w:p>
    <w:p>
      <w:pPr>
        <w:pStyle w:val="2"/>
        <w:keepNext w:val="0"/>
        <w:keepLines w:val="0"/>
        <w:widowControl/>
        <w:suppressLineNumbers w:val="0"/>
        <w:shd w:val="clear" w:fill="FFFFFF"/>
        <w:spacing w:before="0" w:beforeAutospacing="0" w:after="0" w:afterAutospacing="0"/>
        <w:ind w:left="0" w:right="0" w:firstLine="0"/>
        <w:jc w:val="left"/>
        <w:textAlignment w:val="baseline"/>
        <w:rPr>
          <w:rFonts w:hint="default" w:ascii="sans-serif" w:hAnsi="sans-serif" w:eastAsia="sans-serif" w:cs="sans-serif"/>
          <w:i w:val="0"/>
          <w:caps w:val="0"/>
          <w:color w:val="000000"/>
          <w:spacing w:val="0"/>
          <w:sz w:val="24"/>
          <w:szCs w:val="24"/>
        </w:rPr>
      </w:pPr>
      <w:r>
        <w:rPr>
          <w:rFonts w:ascii="宋体" w:hAnsi="宋体" w:eastAsia="宋体" w:cs="宋体"/>
          <w:i w:val="0"/>
          <w:caps w:val="0"/>
          <w:color w:val="333333"/>
          <w:spacing w:val="0"/>
          <w:sz w:val="27"/>
          <w:szCs w:val="27"/>
          <w:shd w:val="clear" w:fill="FFFFFF"/>
          <w:vertAlign w:val="baseline"/>
          <w:lang w:val="en-US"/>
        </w:rPr>
        <w:t> </w:t>
      </w:r>
    </w:p>
    <w:p>
      <w:pPr>
        <w:pStyle w:val="2"/>
        <w:keepNext w:val="0"/>
        <w:keepLines w:val="0"/>
        <w:widowControl/>
        <w:suppressLineNumbers w:val="0"/>
        <w:shd w:val="clear" w:fill="FFFFFF"/>
        <w:spacing w:before="0" w:beforeAutospacing="0" w:after="0" w:afterAutospacing="0"/>
        <w:ind w:left="0" w:right="0" w:firstLine="5760"/>
        <w:jc w:val="left"/>
        <w:textAlignment w:val="baseline"/>
        <w:rPr>
          <w:rFonts w:hint="default" w:ascii="sans-serif" w:hAnsi="sans-serif" w:eastAsia="sans-serif" w:cs="sans-serif"/>
          <w:i w:val="0"/>
          <w:caps w:val="0"/>
          <w:color w:val="000000"/>
          <w:spacing w:val="0"/>
          <w:sz w:val="24"/>
          <w:szCs w:val="24"/>
        </w:rPr>
      </w:pPr>
      <w:r>
        <w:rPr>
          <w:rFonts w:hint="eastAsia" w:ascii="宋体" w:hAnsi="宋体" w:eastAsia="宋体" w:cs="宋体"/>
          <w:i w:val="0"/>
          <w:caps w:val="0"/>
          <w:color w:val="333333"/>
          <w:spacing w:val="0"/>
          <w:sz w:val="27"/>
          <w:szCs w:val="27"/>
          <w:shd w:val="clear" w:fill="FFFFFF"/>
          <w:vertAlign w:val="baseline"/>
        </w:rPr>
        <w:t>桦川县人社局</w:t>
      </w:r>
    </w:p>
    <w:p>
      <w:pPr>
        <w:pStyle w:val="2"/>
        <w:keepNext w:val="0"/>
        <w:keepLines w:val="0"/>
        <w:widowControl/>
        <w:suppressLineNumbers w:val="0"/>
        <w:shd w:val="clear" w:fill="FFFFFF"/>
        <w:spacing w:before="0" w:beforeAutospacing="0" w:after="0" w:afterAutospacing="0"/>
        <w:ind w:left="0" w:right="0" w:firstLine="5760"/>
        <w:jc w:val="left"/>
        <w:textAlignment w:val="baseline"/>
        <w:rPr>
          <w:rFonts w:hint="default" w:ascii="sans-serif" w:hAnsi="sans-serif" w:eastAsia="sans-serif" w:cs="sans-serif"/>
          <w:i w:val="0"/>
          <w:caps w:val="0"/>
          <w:color w:val="000000"/>
          <w:spacing w:val="0"/>
          <w:sz w:val="24"/>
          <w:szCs w:val="24"/>
        </w:rPr>
      </w:pPr>
      <w:r>
        <w:rPr>
          <w:rFonts w:ascii="宋体" w:hAnsi="宋体" w:eastAsia="宋体" w:cs="宋体"/>
          <w:i w:val="0"/>
          <w:caps w:val="0"/>
          <w:color w:val="333333"/>
          <w:spacing w:val="0"/>
          <w:sz w:val="27"/>
          <w:szCs w:val="27"/>
          <w:shd w:val="clear" w:fill="FFFFFF"/>
          <w:vertAlign w:val="baseline"/>
          <w:lang w:val="en-US"/>
        </w:rPr>
        <w:t>2018</w:t>
      </w:r>
      <w:r>
        <w:rPr>
          <w:rFonts w:ascii="宋体" w:hAnsi="宋体" w:eastAsia="宋体" w:cs="宋体"/>
          <w:i w:val="0"/>
          <w:caps w:val="0"/>
          <w:color w:val="333333"/>
          <w:spacing w:val="0"/>
          <w:sz w:val="27"/>
          <w:szCs w:val="27"/>
          <w:shd w:val="clear" w:fill="FFFFFF"/>
          <w:vertAlign w:val="baseline"/>
        </w:rPr>
        <w:t>年</w:t>
      </w:r>
      <w:r>
        <w:rPr>
          <w:rFonts w:ascii="宋体" w:hAnsi="宋体" w:eastAsia="宋体" w:cs="宋体"/>
          <w:i w:val="0"/>
          <w:caps w:val="0"/>
          <w:color w:val="333333"/>
          <w:spacing w:val="0"/>
          <w:sz w:val="27"/>
          <w:szCs w:val="27"/>
          <w:shd w:val="clear" w:fill="FFFFFF"/>
          <w:vertAlign w:val="baseline"/>
          <w:lang w:val="en-US"/>
        </w:rPr>
        <w:t>3</w:t>
      </w:r>
      <w:r>
        <w:rPr>
          <w:rFonts w:ascii="宋体" w:hAnsi="宋体" w:eastAsia="宋体" w:cs="宋体"/>
          <w:i w:val="0"/>
          <w:caps w:val="0"/>
          <w:color w:val="333333"/>
          <w:spacing w:val="0"/>
          <w:sz w:val="27"/>
          <w:szCs w:val="27"/>
          <w:shd w:val="clear" w:fill="FFFFFF"/>
          <w:vertAlign w:val="baseline"/>
        </w:rPr>
        <w:t>月</w:t>
      </w:r>
      <w:r>
        <w:rPr>
          <w:rFonts w:ascii="宋体" w:hAnsi="宋体" w:eastAsia="宋体" w:cs="宋体"/>
          <w:i w:val="0"/>
          <w:caps w:val="0"/>
          <w:color w:val="333333"/>
          <w:spacing w:val="0"/>
          <w:sz w:val="27"/>
          <w:szCs w:val="27"/>
          <w:shd w:val="clear" w:fill="FFFFFF"/>
          <w:vertAlign w:val="baseline"/>
          <w:lang w:val="en-US"/>
        </w:rPr>
        <w:t>7</w:t>
      </w:r>
      <w:r>
        <w:rPr>
          <w:rFonts w:ascii="宋体" w:hAnsi="宋体" w:eastAsia="宋体" w:cs="宋体"/>
          <w:i w:val="0"/>
          <w:caps w:val="0"/>
          <w:color w:val="333333"/>
          <w:spacing w:val="0"/>
          <w:sz w:val="27"/>
          <w:szCs w:val="27"/>
          <w:shd w:val="clear" w:fill="FFFFFF"/>
          <w:vertAlign w:val="baseline"/>
        </w:rPr>
        <w:t>日</w:t>
      </w:r>
    </w:p>
    <w:p>
      <w:pPr>
        <w:pStyle w:val="2"/>
        <w:keepNext w:val="0"/>
        <w:keepLines w:val="0"/>
        <w:widowControl/>
        <w:suppressLineNumbers w:val="0"/>
        <w:spacing w:before="0" w:beforeAutospacing="0" w:after="0" w:afterAutospacing="0"/>
        <w:ind w:left="0" w:right="0" w:firstLine="0"/>
        <w:rPr>
          <w:rFonts w:hint="default" w:ascii="sans-serif" w:hAnsi="sans-serif" w:eastAsia="sans-serif" w:cs="sans-serif"/>
          <w:i w:val="0"/>
          <w:caps w:val="0"/>
          <w:color w:val="000000"/>
          <w:spacing w:val="0"/>
          <w:sz w:val="24"/>
          <w:szCs w:val="24"/>
        </w:rPr>
      </w:pPr>
      <w:r>
        <w:rPr>
          <w:rFonts w:hint="eastAsia" w:ascii="宋体" w:hAnsi="宋体" w:eastAsia="宋体" w:cs="宋体"/>
          <w:i w:val="0"/>
          <w:caps w:val="0"/>
          <w:color w:val="333333"/>
          <w:spacing w:val="0"/>
          <w:sz w:val="27"/>
          <w:szCs w:val="27"/>
          <w:lang w:val="en-US"/>
        </w:rPr>
        <w:t>               </w:t>
      </w:r>
      <w:r>
        <w:rPr>
          <w:rFonts w:ascii="宋体" w:hAnsi="宋体" w:eastAsia="宋体" w:cs="宋体"/>
          <w:i w:val="0"/>
          <w:caps w:val="0"/>
          <w:color w:val="333333"/>
          <w:spacing w:val="0"/>
          <w:sz w:val="27"/>
          <w:szCs w:val="27"/>
          <w:lang w:val="en-US"/>
        </w:rPr>
        <w:t>                 </w:t>
      </w:r>
    </w:p>
    <w:p>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A0204"/>
    <w:charset w:val="00"/>
    <w:family w:val="swiss"/>
    <w:pitch w:val="default"/>
    <w:sig w:usb0="E10002FF" w:usb1="4000ACFF" w:usb2="00000009" w:usb3="00000000" w:csb0="2000019F" w:csb1="00000000"/>
  </w:font>
  <w:font w:name="微软雅黑">
    <w:panose1 w:val="020B0503020204020204"/>
    <w:charset w:val="86"/>
    <w:family w:val="auto"/>
    <w:pitch w:val="default"/>
    <w:sig w:usb0="80000287" w:usb1="280F3C52" w:usb2="00000016" w:usb3="00000000" w:csb0="0004001F" w:csb1="00000000"/>
  </w:font>
  <w:font w:name="sans-serif">
    <w:altName w:val="Courier New"/>
    <w:panose1 w:val="00000000000000000000"/>
    <w:charset w:val="00"/>
    <w:family w:val="auto"/>
    <w:pitch w:val="default"/>
    <w:sig w:usb0="00000000" w:usb1="00000000" w:usb2="00000000" w:usb3="00000000" w:csb0="00000000" w:csb1="00000000"/>
  </w:font>
  <w:font w:name="Courier New">
    <w:panose1 w:val="02070309020205020404"/>
    <w:charset w:val="00"/>
    <w:family w:val="auto"/>
    <w:pitch w:val="default"/>
    <w:sig w:usb0="E0002AFF" w:usb1="C0007843" w:usb2="00000009" w:usb3="00000000" w:csb0="400001FF" w:csb1="FFFF0000"/>
  </w:font>
  <w:font w:name="仿宋">
    <w:panose1 w:val="02010609060101010101"/>
    <w:charset w:val="86"/>
    <w:family w:val="auto"/>
    <w:pitch w:val="default"/>
    <w:sig w:usb0="800002BF" w:usb1="38CF7CFA" w:usb2="00000016" w:usb3="00000000" w:csb0="00040001" w:csb1="00000000"/>
  </w:font>
  <w:font w:name="font-size:10.5pt;font-style:normal;font-weight:normal;margin-top">
    <w:altName w:val="Courier New"/>
    <w:panose1 w:val="00000000000000000000"/>
    <w:charset w:val="00"/>
    <w:family w:val="auto"/>
    <w:pitch w:val="default"/>
    <w:sig w:usb0="00000000" w:usb1="00000000" w:usb2="00000000" w:usb3="00000000" w:csb0="0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3D216EE"/>
    <w:rsid w:val="016F621B"/>
    <w:rsid w:val="2F223A05"/>
    <w:rsid w:val="557F23C6"/>
    <w:rsid w:val="63D216EE"/>
    <w:rsid w:val="73A3374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 w:type="character" w:styleId="5">
    <w:name w:val="Strong"/>
    <w:basedOn w:val="4"/>
    <w:qFormat/>
    <w:uiPriority w:val="0"/>
    <w:rPr>
      <w:b/>
    </w:rPr>
  </w:style>
  <w:style w:type="character" w:styleId="6">
    <w:name w:val="Hyperlink"/>
    <w:basedOn w:val="4"/>
    <w:uiPriority w:val="0"/>
    <w:rPr>
      <w:color w:val="0000FF"/>
      <w:u w:val="singl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8</TotalTime>
  <ScaleCrop>false</ScaleCrop>
  <LinksUpToDate>false</LinksUpToDate>
  <CharactersWithSpaces>0</CharactersWithSpaces>
  <Application>WPS Office_11.1.0.10132_F1E327BC-269C-435d-A152-05C5408002CA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2020-12-24T07:24:00Z</dcterms:created>
  <dc:creator>光影</dc:creator>
  <cp:lastModifiedBy>光影</cp:lastModifiedBy>
  <dcterms:modified xsi:type="dcterms:W3CDTF">2020-12-24T07:33:09Z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2052-11.1.0.10132</vt:lpwstr>
  </property>
</Properties>
</file>