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30" w:lineRule="atLeast"/>
        <w:ind w:left="0" w:right="0"/>
        <w:jc w:val="center"/>
        <w:rPr>
          <w:rFonts w:ascii="Tahoma" w:hAnsi="Tahoma" w:eastAsia="Tahoma" w:cs="Tahoma"/>
          <w:b/>
          <w:i w:val="0"/>
          <w:color w:val="2D66A5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olor w:val="2D66A5"/>
          <w:kern w:val="0"/>
          <w:sz w:val="42"/>
          <w:szCs w:val="42"/>
          <w:shd w:val="clear" w:fill="FFFFFF"/>
          <w:lang w:val="en-US" w:eastAsia="zh-CN" w:bidi="ar"/>
        </w:rPr>
        <w:t>桦川县农业局2015年信息公开工作年度报告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根据《中华人民共和国政府信息公开条例》，现向社会公开桦川县农业局2015年政府信息公开工作年度报告。本报告所列数据的统计时限自2015年1</w:t>
      </w:r>
      <w:bookmarkStart w:id="0" w:name="_GoBack"/>
      <w:bookmarkEnd w:id="0"/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月1日起至2015年12月31日止。如对本报告有任何疑问，请与桦川县农业局信息办联系。（地址：桦川县悦来大街北段桦川县农业局，邮编154300，联系电话</w:t>
      </w:r>
      <w:r>
        <w:rPr>
          <w:rFonts w:hint="default" w:ascii="Tahoma" w:hAnsi="Tahoma" w:eastAsia="Tahoma" w:cs="Tahoma"/>
          <w:i w:val="0"/>
          <w:color w:val="333333"/>
          <w:sz w:val="18"/>
          <w:szCs w:val="18"/>
          <w:shd w:val="clear" w:fill="FFFFFF"/>
        </w:rPr>
        <w:t xml:space="preserve"> </w:t>
      </w: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：0454-3827313，电子邮箱：hcnnn@163.com)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一、概述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2015年，我局在县委、县政府的正确领导下，紧密结合我县农业实际工作，不断规范政府信息公开内容，创新政府信息公开形式，突出政府信息公开重点，提高政府信息公开水平。按照县政府办要求，结合我局实际，现将我局2015年度政府信息公开工作报告如下：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二、主动公开政府信息情况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根据全县政府信息公开工作统一部署和要求，我局把政府信息公开工作列入重要议事日程，及时调整信息公开工作领导小组，明确分管领导及具体责任人。同时，明确一位同志为局信息员，具体负责政府信息公开内容维护、组织协调等日常工作，政府公开信息由局信息员统一发布，确保信息公开全面、及时、准确、无差错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（一）主动公开政府信息的数量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为加强信息报送的时效性及准确性，全局组织《政府信息公开条例》学习1次，信息员参加信息公开工作培训1次，召开中层干部会议部署信息公开工作1次，明确要求各类公开信息经主要领导审核后统一途径报送，确保工作落实到位，信息公开及时、便捷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（二）主动公开政府信息的类别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     2015年全年主动公开政府信息共计100条，公开信息内容涵盖农业农村政策文件、涉农法律法规文本、现代农业发展动态、民生事项涉农服务、行风建设履行情况等类别。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（三）主动公开政府信息的形式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主要通过桦川县政府信息公开网、电视、等新闻媒体予以发布。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三、政府信息咨询及申请情况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2015年，共接受群众咨询43余次，通过口头、电话、网络等方式受理，均得到及时妥善解答。未发生信息依申请公开的情况。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四、政府信息公开的收费及减免情况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公民、法人和其他组织在我局获取政府公开信息时，从未进行收费。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五、政府信息公开申请行政复议、提起行政诉讼的情况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未发生针对我局有关政府信息公开事务的行政复议案、行政诉讼案和有关的申诉案。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六</w:t>
      </w:r>
      <w:r>
        <w:rPr>
          <w:rFonts w:hint="default" w:ascii="Tahoma" w:hAnsi="Tahoma" w:eastAsia="Tahoma" w:cs="Tahoma"/>
          <w:b/>
          <w:i w:val="0"/>
          <w:shd w:val="clear" w:fill="FFFFFF"/>
        </w:rPr>
        <w:t xml:space="preserve"> </w:t>
      </w: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、政府信息工作存在的主要问题以及改进措施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2015年政府信息公开工作中存在的主要问题为：积极性，主动性不够，公开内容不及时，与上级要求和群众需求有一定差距。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2015年我局信息公开工作将按照县委县政府的要求，在对我局政府信息公开网及信息公开情况认真自查的基础上，加强基础性日常管理、丰富政务公开方式。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（一）进一步加强日常管理。</w:t>
      </w: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继续强化专人负责信息公开工作，明确工作职责，以服务群众为目的，进一步加强政府信息公开通过多种渠道进行宣传，以提高群众对</w:t>
      </w:r>
      <w:r>
        <w:rPr>
          <w:rFonts w:hint="eastAsia" w:ascii="Tahoma" w:hAnsi="Tahoma" w:eastAsia="宋体" w:cs="Tahoma"/>
          <w:i w:val="0"/>
          <w:color w:val="333333"/>
          <w:sz w:val="27"/>
          <w:szCs w:val="27"/>
          <w:shd w:val="clear" w:fill="FFFFFF"/>
          <w:lang w:eastAsia="zh-CN"/>
        </w:rPr>
        <w:t>政府信息公开</w:t>
      </w: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的知晓率和参与度。在规定的政府信息公开范围内，及时发布和更新依法应主动公开的政府信息，并做好答复依申请公开政府信息工作；充分利用好桦川县政府信息公开网实现政务信息公开化，切实提高办事透明度，努力提高政府行政效能和公信力，为公众提供更加便利的服务；落实专人认真做好桦川县农业信息公开工作。适时梳理信息公开内容，修正、更新行政服务指南，研究制定完善有关制度，扎实推进政府信息公开各项工作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0" w:afterAutospacing="0"/>
        <w:ind w:left="0" w:right="0" w:firstLine="420"/>
      </w:pPr>
      <w:r>
        <w:rPr>
          <w:rFonts w:hint="default" w:ascii="Tahoma" w:hAnsi="Tahoma" w:eastAsia="Tahoma" w:cs="Tahoma"/>
          <w:b/>
          <w:i w:val="0"/>
          <w:color w:val="333333"/>
          <w:sz w:val="27"/>
          <w:szCs w:val="27"/>
          <w:shd w:val="clear" w:fill="FFFFFF"/>
        </w:rPr>
        <w:t>（二）进一步丰富政务公开方式。</w:t>
      </w:r>
      <w:r>
        <w:rPr>
          <w:rFonts w:hint="default" w:ascii="Tahoma" w:hAnsi="Tahoma" w:eastAsia="Tahoma" w:cs="Tahoma"/>
          <w:i w:val="0"/>
          <w:color w:val="333333"/>
          <w:sz w:val="27"/>
          <w:szCs w:val="27"/>
          <w:shd w:val="clear" w:fill="FFFFFF"/>
        </w:rPr>
        <w:t>以社会需求为导向，在不断深化政府信息公开内容的同时，努力做到公开方式的灵活多样。本着规范、实用、简便、易行的原则，加强政务公开的基础设施建设，通过开设网站、会议、图板等多种便于公众知晓的方式进行公开，更好地为我县经济社会发展服务。</w:t>
      </w:r>
      <w:r>
        <w:rPr>
          <w:rFonts w:hint="default" w:ascii="Tahoma" w:hAnsi="Tahoma" w:eastAsia="Tahoma" w:cs="Tahoma"/>
          <w:i w:val="0"/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0" w:afterAutospacing="0"/>
        <w:ind w:left="0" w:right="0" w:firstLine="420"/>
        <w:jc w:val="left"/>
      </w:pPr>
      <w:r>
        <w:rPr>
          <w:rFonts w:hint="default" w:ascii="Tahoma" w:hAnsi="Tahoma" w:eastAsia="Tahoma" w:cs="Tahoma"/>
          <w:i w:val="0"/>
          <w:color w:val="333333"/>
          <w:kern w:val="0"/>
          <w:sz w:val="27"/>
          <w:szCs w:val="27"/>
          <w:shd w:val="clear" w:fill="FFFFFF"/>
          <w:lang w:val="en-US" w:eastAsia="zh-CN" w:bidi="ar"/>
        </w:rPr>
        <w:t> </w:t>
      </w:r>
      <w:r>
        <w:rPr>
          <w:rFonts w:hint="default" w:ascii="Tahoma" w:hAnsi="Tahoma" w:eastAsia="Tahoma" w:cs="Tahoma"/>
          <w:i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ODJhZTQ1NDE1NTI4MmZkYTg3MTRhZGU5NTc5YWIifQ=="/>
  </w:docVars>
  <w:rsids>
    <w:rsidRoot w:val="172C3D3A"/>
    <w:rsid w:val="172C3D3A"/>
    <w:rsid w:val="261A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1405</Words>
  <Characters>1469</Characters>
  <Lines>0</Lines>
  <Paragraphs>0</Paragraphs>
  <TotalTime>0</TotalTime>
  <ScaleCrop>false</ScaleCrop>
  <LinksUpToDate>false</LinksUpToDate>
  <CharactersWithSpaces>1500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2020-12-24T07:31:00Z</dcterms:created>
  <dc:creator>呦小太阳</dc:creator>
  <cp:lastModifiedBy>嗑往深唠都有诈</cp:lastModifiedBy>
  <dcterms:modified xsi:type="dcterms:W3CDTF">2023-07-17T02:03:27Z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9C92C01B5D5E4419827B5EF371BFB169_12</vt:lpwstr>
  </property>
</Properties>
</file>